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80" w:lineRule="atLeast"/>
        <w:jc w:val="center"/>
        <w:rPr>
          <w:rFonts w:cs="Times New Roman"/>
          <w:b/>
          <w:bCs/>
          <w:sz w:val="28"/>
          <w:szCs w:val="28"/>
        </w:rPr>
      </w:pPr>
      <w:r>
        <w:rPr>
          <w:rFonts w:hint="eastAsia" w:cs="Times New Roman"/>
          <w:b/>
          <w:bCs/>
          <w:sz w:val="28"/>
          <w:szCs w:val="28"/>
        </w:rPr>
        <w:t>五河县经济开发区污水处理厂及配套管网工程（五河县城南污水处理厂二期工程）答疑澄清公告BB2023WHGCZ1201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jc w:val="both"/>
        <w:rPr>
          <w:rFonts w:ascii="Times New Roman" w:hAnsi="Times New Roman" w:cs="Times New Roman"/>
        </w:rPr>
      </w:pPr>
      <w:r>
        <w:rPr>
          <w:rFonts w:hint="eastAsia" w:cs="Times New Roman"/>
        </w:rPr>
        <w:t>各潜在投标人：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Times New Roman" w:hAnsi="Times New Roman" w:cs="Times New Roman"/>
        </w:rPr>
      </w:pPr>
      <w:r>
        <w:rPr>
          <w:rFonts w:hint="eastAsia" w:cs="Times New Roman"/>
        </w:rPr>
        <w:t>五河县经济开发区污水处理厂及配套管网工程（五河县城南污水处理厂二期工程）（项目编号：BB2023WHGCZ1201），招标人为五河国有资本运营投资集团有限公司，现发布招标文件答疑澄清内容如下：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cs="Times New Roman"/>
        </w:rPr>
      </w:pPr>
      <w:r>
        <w:rPr>
          <w:rFonts w:hint="eastAsia" w:cs="Times New Roman"/>
          <w:lang w:val="en-US" w:eastAsia="zh-CN"/>
        </w:rPr>
        <w:t>1、</w:t>
      </w:r>
      <w:r>
        <w:rPr>
          <w:rFonts w:hint="eastAsia" w:cs="Times New Roman"/>
        </w:rPr>
        <w:t>删除原招标文件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eastAsia" w:cs="Times New Roman"/>
        </w:rPr>
        <w:t>第二章投标人须知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eastAsia" w:cs="Times New Roman"/>
        </w:rPr>
        <w:t>三、附件“④招标人对主要设备及材料提供的参考品牌如下：水泵参考品牌：格兰富、青岛三利、北京威派格、上海凯泉；配电箱柜元器件参考品牌：施耐德、西门子、ABB。上述所列推荐品牌有助于投标人选择所投设备及材料，仅供参考，并无限制性，投标人可以选择性能不低于推荐品牌且满足设计要求的设备及材料。中标人选定的设备及材料须经设计单位、监理单位、建设单位同意后方可进场。”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default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2、本项目不推荐品牌。图纸、技术规范书中要求提供证明材料均为供货前参考使用，投标时不作要求。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default" w:eastAsia="宋体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3、本项目重新启动招标程序，开标时间（递交投标文件的截止时间、投标截止时间、投标保证金到账时间）不变。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Times New Roman" w:hAnsi="Times New Roman" w:cs="Times New Roman"/>
        </w:rPr>
      </w:pPr>
      <w:r>
        <w:rPr>
          <w:rFonts w:hint="eastAsia" w:cs="Times New Roman"/>
        </w:rPr>
        <w:t>招标文件其他内容不变。给各投标单位带来工作上的不便，敬请谅解。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jc w:val="right"/>
        <w:rPr>
          <w:rFonts w:ascii="Times New Roman" w:hAnsi="Times New Roman" w:cs="Times New Roman"/>
        </w:rPr>
      </w:pPr>
      <w:r>
        <w:rPr>
          <w:rFonts w:hint="eastAsia" w:cs="Times New Roman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cs="Times New Roman"/>
        </w:rPr>
        <w:t>五河国有资本运营投资集团有限公司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5760" w:firstLineChars="2400"/>
        <w:jc w:val="both"/>
        <w:rPr>
          <w:rFonts w:ascii="Times New Roman" w:hAnsi="Times New Roman" w:cs="Times New Roman"/>
        </w:rPr>
      </w:pPr>
      <w:r>
        <w:rPr>
          <w:rFonts w:hint="eastAsia" w:cs="Times New Roman"/>
        </w:rPr>
        <w:t>2023年11月</w:t>
      </w:r>
      <w:r>
        <w:rPr>
          <w:rFonts w:cs="Times New Roman"/>
        </w:rPr>
        <w:t>2</w:t>
      </w:r>
      <w:r>
        <w:rPr>
          <w:rFonts w:hint="eastAsia" w:cs="Times New Roman"/>
          <w:lang w:val="en-US" w:eastAsia="zh-CN"/>
        </w:rPr>
        <w:t>4</w:t>
      </w:r>
      <w:r>
        <w:rPr>
          <w:rFonts w:hint="eastAsia" w:cs="Times New Roman"/>
        </w:rPr>
        <w:t>日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lY2FjN2E4Y2YyZTQ2NDQ4NDQ5YzViZmU4MWE4YWIifQ=="/>
  </w:docVars>
  <w:rsids>
    <w:rsidRoot w:val="00E33B50"/>
    <w:rsid w:val="00163004"/>
    <w:rsid w:val="001D1BBF"/>
    <w:rsid w:val="001E5403"/>
    <w:rsid w:val="003B52BA"/>
    <w:rsid w:val="003E45F0"/>
    <w:rsid w:val="0040484E"/>
    <w:rsid w:val="0057411E"/>
    <w:rsid w:val="007561BF"/>
    <w:rsid w:val="00A83DB0"/>
    <w:rsid w:val="00BD1E5D"/>
    <w:rsid w:val="00E33B50"/>
    <w:rsid w:val="065D5640"/>
    <w:rsid w:val="0CC22C9B"/>
    <w:rsid w:val="0CC779D3"/>
    <w:rsid w:val="188C0DA8"/>
    <w:rsid w:val="2DBE22D5"/>
    <w:rsid w:val="35B36578"/>
    <w:rsid w:val="3F4A1C1A"/>
    <w:rsid w:val="41B45A71"/>
    <w:rsid w:val="41F83BB0"/>
    <w:rsid w:val="42D53EF1"/>
    <w:rsid w:val="49E35145"/>
    <w:rsid w:val="53362A98"/>
    <w:rsid w:val="6D4C0F8F"/>
    <w:rsid w:val="70754884"/>
    <w:rsid w:val="73EA0CFB"/>
    <w:rsid w:val="75D8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588</Characters>
  <Lines>4</Lines>
  <Paragraphs>1</Paragraphs>
  <TotalTime>37</TotalTime>
  <ScaleCrop>false</ScaleCrop>
  <LinksUpToDate>false</LinksUpToDate>
  <CharactersWithSpaces>689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2023-11-20T10:41:00Z</dcterms:created>
  <dc:creator>wu yang</dc:creator>
  <cp:lastModifiedBy>杨吴</cp:lastModifiedBy>
  <cp:lastPrinted>2023-11-24T09:12:00Z</cp:lastPrinted>
  <dcterms:modified xsi:type="dcterms:W3CDTF">2023-11-24T09:32:14Z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35189EEC2ACF46ABA180B0BB2B9AF78B_13</vt:lpwstr>
  </property>
</Properties>
</file>