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BE96" w14:textId="77777777" w:rsidR="005B35EF" w:rsidRDefault="00000000">
      <w:pPr>
        <w:pStyle w:val="a7"/>
        <w:shd w:val="clear" w:color="auto" w:fill="FFFFFF"/>
        <w:spacing w:before="0" w:beforeAutospacing="0" w:after="0" w:afterAutospacing="0" w:line="480" w:lineRule="atLeast"/>
        <w:rPr>
          <w:rFonts w:cs="Helvetica"/>
          <w:b/>
          <w:bCs/>
          <w:color w:val="000000"/>
        </w:rPr>
      </w:pPr>
      <w:r>
        <w:rPr>
          <w:rFonts w:cs="Helvetica" w:hint="eastAsia"/>
          <w:b/>
          <w:bCs/>
          <w:color w:val="000000"/>
        </w:rPr>
        <w:t>被否决的投标人名称、否决依据和原因：</w:t>
      </w:r>
    </w:p>
    <w:p w14:paraId="4D0F4F9E" w14:textId="2E5D9A67" w:rsidR="005B35EF" w:rsidRDefault="00000000">
      <w:pPr>
        <w:pStyle w:val="a7"/>
        <w:shd w:val="clear" w:color="auto" w:fill="FFFFFF"/>
        <w:spacing w:before="0" w:beforeAutospacing="0" w:after="0" w:afterAutospacing="0" w:line="480" w:lineRule="atLeast"/>
        <w:rPr>
          <w:rFonts w:cs="Helvetica"/>
          <w:color w:val="434343"/>
        </w:rPr>
      </w:pPr>
      <w:r>
        <w:rPr>
          <w:rFonts w:cs="Helvetica" w:hint="eastAsia"/>
          <w:color w:val="000000"/>
        </w:rPr>
        <w:t>（1）</w:t>
      </w:r>
      <w:r w:rsidR="00B0788D" w:rsidRPr="00B0788D">
        <w:rPr>
          <w:rFonts w:cs="Helvetica" w:hint="eastAsia"/>
          <w:color w:val="000000"/>
        </w:rPr>
        <w:t>安徽钜川建设有限公司</w:t>
      </w:r>
    </w:p>
    <w:p w14:paraId="5F6E330B" w14:textId="77777777" w:rsidR="005B35EF" w:rsidRDefault="00000000">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否决依据：资格初审不通过</w:t>
      </w:r>
    </w:p>
    <w:p w14:paraId="21A91440" w14:textId="04026DAE" w:rsidR="005B35EF" w:rsidRDefault="00000000">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00B0788D" w:rsidRPr="00B0788D">
        <w:rPr>
          <w:rFonts w:cs="Helvetica" w:hint="eastAsia"/>
          <w:color w:val="000000"/>
        </w:rPr>
        <w:t>未按招标文件要求缴纳投标保证金</w:t>
      </w:r>
      <w:r>
        <w:rPr>
          <w:rFonts w:cs="Helvetica" w:hint="eastAsia"/>
          <w:color w:val="000000"/>
        </w:rPr>
        <w:t>或保函。</w:t>
      </w:r>
    </w:p>
    <w:p w14:paraId="6E7A9A43" w14:textId="77777777" w:rsidR="005B35EF" w:rsidRDefault="005B35EF">
      <w:pPr>
        <w:pStyle w:val="a7"/>
        <w:shd w:val="clear" w:color="auto" w:fill="FFFFFF"/>
        <w:spacing w:before="0" w:beforeAutospacing="0" w:after="0" w:afterAutospacing="0" w:line="480" w:lineRule="atLeast"/>
        <w:rPr>
          <w:rFonts w:cs="Helvetica"/>
          <w:color w:val="000000"/>
        </w:rPr>
      </w:pPr>
    </w:p>
    <w:p w14:paraId="707CF353" w14:textId="4BA4B5D6" w:rsidR="005B35EF" w:rsidRDefault="00000000">
      <w:pPr>
        <w:pStyle w:val="a7"/>
        <w:shd w:val="clear" w:color="auto" w:fill="FFFFFF"/>
        <w:spacing w:before="0" w:beforeAutospacing="0" w:after="0" w:afterAutospacing="0" w:line="480" w:lineRule="atLeast"/>
        <w:rPr>
          <w:rFonts w:cs="Helvetica"/>
          <w:color w:val="434343"/>
        </w:rPr>
      </w:pPr>
      <w:r>
        <w:rPr>
          <w:rFonts w:cs="Helvetica" w:hint="eastAsia"/>
          <w:color w:val="000000"/>
        </w:rPr>
        <w:t>（2）被否决的投标人名称：</w:t>
      </w:r>
      <w:r w:rsidR="00B0788D" w:rsidRPr="00B0788D">
        <w:rPr>
          <w:rFonts w:cs="Helvetica" w:hint="eastAsia"/>
          <w:color w:val="000000"/>
        </w:rPr>
        <w:t>安徽龙跃建设工程有限公司、安徽保拓建设有限公司、安徽省优赛建筑工程有限公司、安徽世辉建设工程有限公司、安徽绿洲建设工程有限公司、安徽承瑞建设工程有限公司、安徽信联建设集团有限公司、安徽巢轩建筑工程有限公司、安徽巢北建筑工程有限公司、安徽川冉建设工程有限公司</w:t>
      </w:r>
    </w:p>
    <w:p w14:paraId="048FA214" w14:textId="4CD955F5" w:rsidR="005B35EF" w:rsidRDefault="00000000">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00B0788D" w:rsidRPr="00B0788D">
        <w:rPr>
          <w:rFonts w:cs="Helvetica" w:hint="eastAsia"/>
          <w:color w:val="000000"/>
        </w:rPr>
        <w:t>商务标初步评审不通过</w:t>
      </w:r>
    </w:p>
    <w:p w14:paraId="1CCB78BE" w14:textId="367E440C" w:rsidR="00B0788D" w:rsidRDefault="00B0788D">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Pr="00B0788D">
        <w:rPr>
          <w:rFonts w:cs="Helvetica" w:hint="eastAsia"/>
          <w:color w:val="000000"/>
        </w:rPr>
        <w:t>需重点评审子目综合单价出现数量级错误</w:t>
      </w:r>
    </w:p>
    <w:p w14:paraId="024E85F6" w14:textId="77777777" w:rsidR="00B0788D" w:rsidRDefault="00B0788D" w:rsidP="00B0788D">
      <w:pPr>
        <w:pStyle w:val="a7"/>
        <w:shd w:val="clear" w:color="auto" w:fill="FFFFFF"/>
        <w:spacing w:before="0" w:beforeAutospacing="0" w:after="0" w:afterAutospacing="0" w:line="480" w:lineRule="atLeast"/>
        <w:rPr>
          <w:rFonts w:cs="Helvetica"/>
          <w:color w:val="000000"/>
        </w:rPr>
      </w:pPr>
    </w:p>
    <w:p w14:paraId="22A61798" w14:textId="239E5416"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w:t>
      </w:r>
      <w:r>
        <w:rPr>
          <w:rFonts w:cs="Helvetica"/>
          <w:color w:val="000000"/>
        </w:rPr>
        <w:t>3</w:t>
      </w:r>
      <w:r>
        <w:rPr>
          <w:rFonts w:cs="Helvetica" w:hint="eastAsia"/>
          <w:color w:val="000000"/>
        </w:rPr>
        <w:t>）被否决的投标人名称：</w:t>
      </w:r>
      <w:r w:rsidRPr="00B0788D">
        <w:rPr>
          <w:rFonts w:cs="Helvetica" w:hint="eastAsia"/>
          <w:color w:val="000000"/>
        </w:rPr>
        <w:t>芜湖科扬建设工程有限公司、安徽保拓建设有限公司、安徽常胜建设有限公司、安徽省优赛建筑工程有限公司、安徽世辉建设工程有限公司、安徽绿洲建设工程有限公司、安徽信联建设集团有限公司、安徽津淮建筑工程有限公司</w:t>
      </w:r>
    </w:p>
    <w:p w14:paraId="58E3F863" w14:textId="07DF0772"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Pr="00B0788D">
        <w:rPr>
          <w:rFonts w:cs="Helvetica" w:hint="eastAsia"/>
          <w:color w:val="000000"/>
        </w:rPr>
        <w:t>商务标初步评审不通过</w:t>
      </w:r>
    </w:p>
    <w:p w14:paraId="3CBCC375" w14:textId="3115EE0A" w:rsidR="00B0788D" w:rsidRDefault="00B0788D" w:rsidP="00B0788D">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Pr="00B0788D">
        <w:rPr>
          <w:rFonts w:cs="Helvetica" w:hint="eastAsia"/>
          <w:color w:val="000000"/>
        </w:rPr>
        <w:t>投标报价高于预算单价</w:t>
      </w:r>
    </w:p>
    <w:p w14:paraId="74155037" w14:textId="77777777" w:rsidR="00B0788D" w:rsidRPr="00B0788D" w:rsidRDefault="00B0788D">
      <w:pPr>
        <w:pStyle w:val="a7"/>
        <w:shd w:val="clear" w:color="auto" w:fill="FFFFFF"/>
        <w:spacing w:before="0" w:beforeAutospacing="0" w:after="0" w:afterAutospacing="0" w:line="480" w:lineRule="atLeast"/>
        <w:rPr>
          <w:rFonts w:cs="Helvetica"/>
          <w:color w:val="000000"/>
        </w:rPr>
      </w:pPr>
    </w:p>
    <w:p w14:paraId="35DCF50E" w14:textId="56E08534"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w:t>
      </w:r>
      <w:r>
        <w:rPr>
          <w:rFonts w:cs="Helvetica"/>
          <w:color w:val="000000"/>
        </w:rPr>
        <w:t>4</w:t>
      </w:r>
      <w:r>
        <w:rPr>
          <w:rFonts w:cs="Helvetica" w:hint="eastAsia"/>
          <w:color w:val="000000"/>
        </w:rPr>
        <w:t>）被否决的投标人名称：</w:t>
      </w:r>
      <w:r w:rsidRPr="00B0788D">
        <w:rPr>
          <w:rFonts w:cs="Helvetica" w:hint="eastAsia"/>
          <w:color w:val="000000"/>
        </w:rPr>
        <w:t>安徽春铭建设工程有限公司</w:t>
      </w:r>
    </w:p>
    <w:p w14:paraId="78B1EDED" w14:textId="5004FA1E"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Pr="00B0788D">
        <w:rPr>
          <w:rFonts w:cs="Helvetica" w:hint="eastAsia"/>
          <w:color w:val="000000"/>
        </w:rPr>
        <w:t>商务标详细评审不通过</w:t>
      </w:r>
    </w:p>
    <w:p w14:paraId="5D01A71D" w14:textId="5863FBC4" w:rsidR="00B0788D" w:rsidRDefault="00B0788D" w:rsidP="00B0788D">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Pr="00B0788D">
        <w:rPr>
          <w:rFonts w:cs="Helvetica" w:hint="eastAsia"/>
          <w:color w:val="000000"/>
        </w:rPr>
        <w:t>人工工日单价低于</w:t>
      </w:r>
      <w:r w:rsidRPr="00B0788D">
        <w:rPr>
          <w:rFonts w:cs="Helvetica"/>
          <w:color w:val="000000"/>
        </w:rPr>
        <w:t>158.55元/工日</w:t>
      </w:r>
    </w:p>
    <w:p w14:paraId="43C2E07A" w14:textId="77777777" w:rsidR="00B0788D" w:rsidRDefault="00B0788D" w:rsidP="00B0788D">
      <w:pPr>
        <w:pStyle w:val="a7"/>
        <w:shd w:val="clear" w:color="auto" w:fill="FFFFFF"/>
        <w:spacing w:before="0" w:beforeAutospacing="0" w:after="0" w:afterAutospacing="0" w:line="480" w:lineRule="atLeast"/>
        <w:rPr>
          <w:rFonts w:cs="Helvetica"/>
          <w:color w:val="000000"/>
        </w:rPr>
      </w:pPr>
    </w:p>
    <w:p w14:paraId="4EDDABC1" w14:textId="5D2CFAE0"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w:t>
      </w:r>
      <w:r>
        <w:rPr>
          <w:rFonts w:cs="Helvetica"/>
          <w:color w:val="000000"/>
        </w:rPr>
        <w:t>5</w:t>
      </w:r>
      <w:r>
        <w:rPr>
          <w:rFonts w:cs="Helvetica" w:hint="eastAsia"/>
          <w:color w:val="000000"/>
        </w:rPr>
        <w:t>）被否决的投标人名称：</w:t>
      </w:r>
      <w:r w:rsidRPr="00B0788D">
        <w:rPr>
          <w:rFonts w:cs="Helvetica" w:hint="eastAsia"/>
          <w:color w:val="000000"/>
        </w:rPr>
        <w:t>安徽连通建设工程有限公司</w:t>
      </w:r>
      <w:r w:rsidRPr="00B0788D">
        <w:rPr>
          <w:rFonts w:cs="Helvetica"/>
          <w:color w:val="000000"/>
        </w:rPr>
        <w:t>、安徽山谦建筑工程有限公司、安徽皖霓水利工程有限公司、蒙城县盈进建筑有限公司、安徽乔鼎建筑工程有限公司、安徽梓创建设工程有限公司、安徽丰颂建设工程有限公司、安徽熹映建设工程集团有限公司</w:t>
      </w:r>
    </w:p>
    <w:p w14:paraId="2912D7B1" w14:textId="77777777"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Pr="00B0788D">
        <w:rPr>
          <w:rFonts w:cs="Helvetica" w:hint="eastAsia"/>
          <w:color w:val="000000"/>
        </w:rPr>
        <w:t>商务标详细评审不通过</w:t>
      </w:r>
    </w:p>
    <w:p w14:paraId="52E96D34" w14:textId="641D1E5C" w:rsidR="00B0788D" w:rsidRDefault="00B0788D" w:rsidP="00B0788D">
      <w:pPr>
        <w:pStyle w:val="a7"/>
        <w:shd w:val="clear" w:color="auto" w:fill="FFFFFF"/>
        <w:spacing w:before="0" w:beforeAutospacing="0" w:after="0" w:afterAutospacing="0" w:line="480" w:lineRule="atLeast"/>
        <w:rPr>
          <w:rFonts w:cs="Helvetica"/>
          <w:color w:val="000000"/>
        </w:rPr>
      </w:pPr>
      <w:r>
        <w:rPr>
          <w:rFonts w:cs="Helvetica" w:hint="eastAsia"/>
          <w:color w:val="000000"/>
        </w:rPr>
        <w:lastRenderedPageBreak/>
        <w:t>原因：</w:t>
      </w:r>
      <w:r w:rsidRPr="00B0788D">
        <w:rPr>
          <w:rFonts w:cs="Helvetica" w:hint="eastAsia"/>
          <w:color w:val="000000"/>
        </w:rPr>
        <w:t>需重点评审子目综合单价评审中重点项目偏差调整值超过其投标报价</w:t>
      </w:r>
      <w:r w:rsidRPr="00B0788D">
        <w:rPr>
          <w:rFonts w:cs="Helvetica"/>
          <w:color w:val="000000"/>
        </w:rPr>
        <w:t>3%（含3%）</w:t>
      </w:r>
    </w:p>
    <w:p w14:paraId="2A832A8C" w14:textId="77777777" w:rsidR="00B0788D" w:rsidRDefault="00B0788D">
      <w:pPr>
        <w:pStyle w:val="a7"/>
        <w:shd w:val="clear" w:color="auto" w:fill="FFFFFF"/>
        <w:spacing w:before="0" w:beforeAutospacing="0" w:after="0" w:afterAutospacing="0" w:line="480" w:lineRule="atLeast"/>
        <w:rPr>
          <w:rFonts w:cs="Helvetica"/>
          <w:color w:val="000000"/>
        </w:rPr>
      </w:pPr>
    </w:p>
    <w:p w14:paraId="65311FB4" w14:textId="5703818A"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w:t>
      </w:r>
      <w:r>
        <w:rPr>
          <w:rFonts w:cs="Helvetica"/>
          <w:color w:val="000000"/>
        </w:rPr>
        <w:t>6</w:t>
      </w:r>
      <w:r>
        <w:rPr>
          <w:rFonts w:cs="Helvetica" w:hint="eastAsia"/>
          <w:color w:val="000000"/>
        </w:rPr>
        <w:t>）被否决的投标人名称：</w:t>
      </w:r>
      <w:r w:rsidRPr="00B0788D">
        <w:rPr>
          <w:rFonts w:cs="Helvetica" w:hint="eastAsia"/>
          <w:color w:val="000000"/>
        </w:rPr>
        <w:t>安徽昊华建筑工程有限公司</w:t>
      </w:r>
    </w:p>
    <w:p w14:paraId="289A23A5" w14:textId="77777777"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Pr="00B0788D">
        <w:rPr>
          <w:rFonts w:cs="Helvetica" w:hint="eastAsia"/>
          <w:color w:val="000000"/>
        </w:rPr>
        <w:t>商务标详细评审不通过</w:t>
      </w:r>
    </w:p>
    <w:p w14:paraId="3C562FF5" w14:textId="30418D4F" w:rsidR="00B0788D" w:rsidRDefault="00B0788D" w:rsidP="00B0788D">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Pr="00B0788D">
        <w:rPr>
          <w:rFonts w:cs="Helvetica" w:hint="eastAsia"/>
          <w:color w:val="000000"/>
        </w:rPr>
        <w:t>计算税金与投标税金不一致</w:t>
      </w:r>
      <w:r>
        <w:rPr>
          <w:rFonts w:cs="Helvetica" w:hint="eastAsia"/>
          <w:color w:val="000000"/>
        </w:rPr>
        <w:t>、</w:t>
      </w:r>
      <w:r w:rsidRPr="00B0788D">
        <w:rPr>
          <w:rFonts w:cs="Helvetica" w:hint="eastAsia"/>
          <w:color w:val="000000"/>
        </w:rPr>
        <w:t>投标报价出现负数</w:t>
      </w:r>
    </w:p>
    <w:p w14:paraId="6272B25A" w14:textId="77777777" w:rsidR="00B0788D" w:rsidRPr="00B0788D" w:rsidRDefault="00B0788D">
      <w:pPr>
        <w:pStyle w:val="a7"/>
        <w:shd w:val="clear" w:color="auto" w:fill="FFFFFF"/>
        <w:spacing w:before="0" w:beforeAutospacing="0" w:after="0" w:afterAutospacing="0" w:line="480" w:lineRule="atLeast"/>
        <w:rPr>
          <w:rFonts w:cs="Helvetica" w:hint="eastAsia"/>
          <w:color w:val="000000"/>
        </w:rPr>
      </w:pPr>
    </w:p>
    <w:p w14:paraId="3EA48299" w14:textId="1C4296DB"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w:t>
      </w:r>
      <w:r>
        <w:rPr>
          <w:rFonts w:cs="Helvetica"/>
          <w:color w:val="000000"/>
        </w:rPr>
        <w:t>7</w:t>
      </w:r>
      <w:r>
        <w:rPr>
          <w:rFonts w:cs="Helvetica" w:hint="eastAsia"/>
          <w:color w:val="000000"/>
        </w:rPr>
        <w:t>）被否决的投标人名称：</w:t>
      </w:r>
      <w:r w:rsidRPr="00B0788D">
        <w:rPr>
          <w:rFonts w:cs="Helvetica" w:hint="eastAsia"/>
          <w:color w:val="000000"/>
        </w:rPr>
        <w:t>安徽淮浍建筑工程有限公司</w:t>
      </w:r>
    </w:p>
    <w:p w14:paraId="483301A5" w14:textId="2BD59CF1"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Pr="00B0788D">
        <w:rPr>
          <w:rFonts w:cs="Helvetica" w:hint="eastAsia"/>
          <w:color w:val="000000"/>
        </w:rPr>
        <w:t>技术标评审不通过</w:t>
      </w:r>
    </w:p>
    <w:p w14:paraId="67D2FD84" w14:textId="085B6BE0" w:rsidR="00B0788D" w:rsidRDefault="00B0788D" w:rsidP="00B0788D">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Pr="00B0788D">
        <w:rPr>
          <w:rFonts w:cs="Helvetica" w:hint="eastAsia"/>
          <w:color w:val="000000"/>
        </w:rPr>
        <w:t>项目所在地及项目概况描述错误</w:t>
      </w:r>
    </w:p>
    <w:p w14:paraId="42D4193F" w14:textId="77777777" w:rsidR="005B35EF" w:rsidRPr="00B0788D" w:rsidRDefault="005B35EF">
      <w:pPr>
        <w:pStyle w:val="a7"/>
        <w:shd w:val="clear" w:color="auto" w:fill="FFFFFF"/>
        <w:spacing w:before="0" w:beforeAutospacing="0" w:after="0" w:afterAutospacing="0" w:line="480" w:lineRule="atLeast"/>
        <w:rPr>
          <w:rFonts w:cs="Helvetica"/>
          <w:color w:val="000000"/>
        </w:rPr>
      </w:pPr>
    </w:p>
    <w:p w14:paraId="64927F03" w14:textId="1A5EF4A8"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w:t>
      </w:r>
      <w:r>
        <w:rPr>
          <w:rFonts w:cs="Helvetica"/>
          <w:color w:val="000000"/>
        </w:rPr>
        <w:t>8</w:t>
      </w:r>
      <w:r>
        <w:rPr>
          <w:rFonts w:cs="Helvetica" w:hint="eastAsia"/>
          <w:color w:val="000000"/>
        </w:rPr>
        <w:t>）被否决的投标人名称：</w:t>
      </w:r>
      <w:r w:rsidRPr="00B0788D">
        <w:rPr>
          <w:rFonts w:cs="Helvetica" w:hint="eastAsia"/>
          <w:color w:val="000000"/>
        </w:rPr>
        <w:t>安徽华之东建筑工程有限公司</w:t>
      </w:r>
    </w:p>
    <w:p w14:paraId="631F7A91" w14:textId="77777777" w:rsidR="00B0788D" w:rsidRDefault="00B0788D" w:rsidP="00B0788D">
      <w:pPr>
        <w:pStyle w:val="a7"/>
        <w:shd w:val="clear" w:color="auto" w:fill="FFFFFF"/>
        <w:spacing w:before="0" w:beforeAutospacing="0" w:after="0" w:afterAutospacing="0" w:line="480" w:lineRule="atLeast"/>
        <w:rPr>
          <w:rFonts w:cs="Helvetica"/>
          <w:color w:val="434343"/>
        </w:rPr>
      </w:pPr>
      <w:r>
        <w:rPr>
          <w:rFonts w:cs="Helvetica" w:hint="eastAsia"/>
          <w:color w:val="000000"/>
        </w:rPr>
        <w:t>否决依据：</w:t>
      </w:r>
      <w:r w:rsidRPr="00B0788D">
        <w:rPr>
          <w:rFonts w:cs="Helvetica" w:hint="eastAsia"/>
          <w:color w:val="000000"/>
        </w:rPr>
        <w:t>技术标评审不通过</w:t>
      </w:r>
    </w:p>
    <w:p w14:paraId="49ADFCC5" w14:textId="72CFFC6B" w:rsidR="00B0788D" w:rsidRDefault="00B0788D" w:rsidP="00B0788D">
      <w:pPr>
        <w:pStyle w:val="a7"/>
        <w:shd w:val="clear" w:color="auto" w:fill="FFFFFF"/>
        <w:spacing w:before="0" w:beforeAutospacing="0" w:after="0" w:afterAutospacing="0" w:line="480" w:lineRule="atLeast"/>
        <w:rPr>
          <w:rFonts w:cs="Helvetica"/>
          <w:color w:val="000000"/>
        </w:rPr>
      </w:pPr>
      <w:r>
        <w:rPr>
          <w:rFonts w:cs="Helvetica" w:hint="eastAsia"/>
          <w:color w:val="000000"/>
        </w:rPr>
        <w:t>原因：</w:t>
      </w:r>
      <w:r w:rsidRPr="00B0788D">
        <w:rPr>
          <w:rFonts w:cs="Helvetica" w:hint="eastAsia"/>
          <w:color w:val="000000"/>
        </w:rPr>
        <w:t>工期为</w:t>
      </w:r>
      <w:r w:rsidRPr="00B0788D">
        <w:rPr>
          <w:rFonts w:cs="Helvetica"/>
          <w:color w:val="000000"/>
        </w:rPr>
        <w:t>180日历天，不响应招标文件</w:t>
      </w:r>
    </w:p>
    <w:p w14:paraId="667DF73F" w14:textId="77777777" w:rsidR="005B35EF" w:rsidRPr="00B0788D" w:rsidRDefault="005B35EF">
      <w:pPr>
        <w:pStyle w:val="a7"/>
        <w:shd w:val="clear" w:color="auto" w:fill="FFFFFF"/>
        <w:spacing w:before="0" w:beforeAutospacing="0" w:after="0" w:afterAutospacing="0" w:line="480" w:lineRule="atLeast"/>
        <w:rPr>
          <w:rFonts w:cs="Helvetica"/>
          <w:color w:val="000000"/>
        </w:rPr>
      </w:pPr>
    </w:p>
    <w:p w14:paraId="3F2EC643" w14:textId="77777777" w:rsidR="005B35EF" w:rsidRDefault="005B35EF">
      <w:pPr>
        <w:pStyle w:val="a7"/>
        <w:shd w:val="clear" w:color="auto" w:fill="FFFFFF"/>
        <w:spacing w:before="0" w:beforeAutospacing="0" w:after="0" w:afterAutospacing="0" w:line="480" w:lineRule="atLeast"/>
        <w:rPr>
          <w:rFonts w:cs="Helvetica"/>
          <w:color w:val="000000"/>
        </w:rPr>
      </w:pPr>
    </w:p>
    <w:p w14:paraId="0078CA51" w14:textId="77777777" w:rsidR="005B35EF" w:rsidRDefault="005B35EF"/>
    <w:sectPr w:rsidR="005B3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714D" w14:textId="77777777" w:rsidR="001B7EFF" w:rsidRDefault="001B7EFF" w:rsidP="00B0788D">
      <w:r>
        <w:separator/>
      </w:r>
    </w:p>
  </w:endnote>
  <w:endnote w:type="continuationSeparator" w:id="0">
    <w:p w14:paraId="0489E357" w14:textId="77777777" w:rsidR="001B7EFF" w:rsidRDefault="001B7EFF" w:rsidP="00B0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C105" w14:textId="77777777" w:rsidR="001B7EFF" w:rsidRDefault="001B7EFF" w:rsidP="00B0788D">
      <w:r>
        <w:separator/>
      </w:r>
    </w:p>
  </w:footnote>
  <w:footnote w:type="continuationSeparator" w:id="0">
    <w:p w14:paraId="2B5A2E4B" w14:textId="77777777" w:rsidR="001B7EFF" w:rsidRDefault="001B7EFF" w:rsidP="00B07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lY2FjN2E4Y2YyZTQ2NDQ4NDQ5YzViZmU4MWE4YWIifQ=="/>
  </w:docVars>
  <w:rsids>
    <w:rsidRoot w:val="00DB0F6F"/>
    <w:rsid w:val="0001687F"/>
    <w:rsid w:val="00033D0A"/>
    <w:rsid w:val="000D5ACB"/>
    <w:rsid w:val="001B7EFF"/>
    <w:rsid w:val="002763C4"/>
    <w:rsid w:val="0040484E"/>
    <w:rsid w:val="005B35EF"/>
    <w:rsid w:val="00B0788D"/>
    <w:rsid w:val="00BD1E5D"/>
    <w:rsid w:val="00DB0F6F"/>
    <w:rsid w:val="00F462F9"/>
    <w:rsid w:val="5630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6F4A"/>
  <w15:docId w15:val="{5BFEE3B1-E6BE-4ACE-8C52-DCFB22B4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 月</dc:creator>
  <cp:lastModifiedBy>宝 月</cp:lastModifiedBy>
  <cp:revision>4</cp:revision>
  <dcterms:created xsi:type="dcterms:W3CDTF">2024-01-03T11:38:00Z</dcterms:created>
  <dcterms:modified xsi:type="dcterms:W3CDTF">2024-01-10T06:32:00Z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6CB9AF86C039433985C9E378F6A2BC0D_12</vt:lpwstr>
  </property>
</Properties>
</file>