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80" w:lineRule="exact"/>
        <w:jc w:val="center"/>
        <w:rPr>
          <w:rFonts w:ascii="宋体" w:hAnsi="宋体" w:eastAsia="宋体" w:cs="Helvetica"/>
          <w:b/>
          <w:bCs/>
          <w:color w:val="434343"/>
          <w:sz w:val="28"/>
          <w:szCs w:val="28"/>
        </w:rPr>
      </w:pPr>
      <w:bookmarkStart w:id="0" w:name="_GoBack"/>
      <w:bookmarkEnd w:id="0"/>
      <w:r>
        <w:rPr>
          <w:rFonts w:hint="eastAsia" w:ascii="宋体" w:hAnsi="宋体" w:eastAsia="宋体" w:cs="Helvetica"/>
          <w:b/>
          <w:bCs/>
          <w:color w:val="434343"/>
          <w:sz w:val="28"/>
          <w:szCs w:val="28"/>
        </w:rPr>
        <w:t>五河县光电产业园项目答疑澄清公告</w:t>
      </w:r>
      <w:r>
        <w:rPr>
          <w:rFonts w:ascii="宋体" w:hAnsi="宋体" w:eastAsia="宋体" w:cs="Helvetica"/>
          <w:b/>
          <w:bCs/>
          <w:color w:val="434343"/>
          <w:sz w:val="28"/>
          <w:szCs w:val="28"/>
        </w:rPr>
        <w:t>BB2024WHGCZ0351</w:t>
      </w:r>
    </w:p>
    <w:p>
      <w:pPr>
        <w:shd w:val="clear" w:color="auto" w:fill="FFFFFF"/>
        <w:spacing w:line="480" w:lineRule="exact"/>
        <w:jc w:val="left"/>
        <w:rPr>
          <w:rFonts w:ascii="宋体" w:hAnsi="宋体" w:eastAsia="宋体" w:cs="Helvetica"/>
          <w:color w:val="434343"/>
          <w:sz w:val="24"/>
          <w:szCs w:val="24"/>
        </w:rPr>
      </w:pPr>
    </w:p>
    <w:p>
      <w:pPr>
        <w:shd w:val="clear" w:color="auto" w:fill="FFFFFF"/>
        <w:spacing w:line="480" w:lineRule="exact"/>
        <w:jc w:val="left"/>
        <w:rPr>
          <w:rFonts w:hint="eastAsia" w:ascii="宋体" w:hAnsi="宋体" w:eastAsia="宋体" w:cs="Helvetica"/>
          <w:color w:val="434343"/>
          <w:kern w:val="0"/>
          <w:sz w:val="24"/>
          <w:szCs w:val="24"/>
        </w:rPr>
      </w:pPr>
      <w:r>
        <w:rPr>
          <w:rFonts w:hint="eastAsia" w:ascii="宋体" w:hAnsi="宋体" w:eastAsia="宋体" w:cs="Helvetica"/>
          <w:color w:val="434343"/>
          <w:sz w:val="24"/>
          <w:szCs w:val="24"/>
        </w:rPr>
        <w:t>各潜在投标人：</w:t>
      </w:r>
    </w:p>
    <w:p>
      <w:pPr>
        <w:shd w:val="clear" w:color="auto" w:fill="FFFFFF"/>
        <w:spacing w:line="480" w:lineRule="exact"/>
        <w:ind w:firstLine="480" w:firstLineChars="200"/>
        <w:jc w:val="left"/>
        <w:rPr>
          <w:rFonts w:hint="eastAsia" w:ascii="宋体" w:hAnsi="宋体" w:eastAsia="宋体" w:cs="Helvetica"/>
          <w:color w:val="434343"/>
          <w:kern w:val="0"/>
          <w:sz w:val="24"/>
          <w:szCs w:val="24"/>
        </w:rPr>
      </w:pPr>
      <w:r>
        <w:rPr>
          <w:rFonts w:hint="eastAsia" w:ascii="宋体" w:hAnsi="宋体" w:eastAsia="宋体" w:cs="Helvetica"/>
          <w:color w:val="434343"/>
          <w:sz w:val="24"/>
          <w:szCs w:val="24"/>
        </w:rPr>
        <w:t>一、现将各潜在投标人对本“五河县光电产业园项目”招标文件提出的有关疑问，回复如下：</w:t>
      </w:r>
    </w:p>
    <w:p>
      <w:pPr>
        <w:shd w:val="clear" w:color="auto" w:fill="FFFFFF"/>
        <w:spacing w:line="480" w:lineRule="exact"/>
        <w:ind w:firstLine="480" w:firstLineChars="200"/>
        <w:jc w:val="left"/>
        <w:rPr>
          <w:rFonts w:ascii="宋体" w:hAnsi="宋体" w:eastAsia="宋体" w:cs="Helvetica"/>
          <w:color w:val="434343"/>
          <w:sz w:val="24"/>
          <w:szCs w:val="24"/>
        </w:rPr>
      </w:pPr>
      <w:r>
        <w:rPr>
          <w:rFonts w:hint="eastAsia" w:ascii="宋体" w:hAnsi="宋体" w:eastAsia="宋体" w:cs="Helvetica"/>
          <w:color w:val="434343"/>
          <w:sz w:val="24"/>
          <w:szCs w:val="24"/>
        </w:rPr>
        <w:t>1、</w:t>
      </w:r>
      <w:r>
        <w:rPr>
          <w:rFonts w:ascii="宋体" w:hAnsi="宋体" w:eastAsia="宋体" w:cs="Helvetica"/>
          <w:color w:val="434343"/>
          <w:sz w:val="24"/>
          <w:szCs w:val="24"/>
        </w:rPr>
        <w:t>关于投标人信用截图的回复中：1.“上传投标文件之日本单位信用查询结果的截图”，是否可调整成上传开标前三日或者前两日类似这样的表述？</w:t>
      </w:r>
    </w:p>
    <w:p>
      <w:pPr>
        <w:shd w:val="clear" w:color="auto" w:fill="FFFFFF"/>
        <w:spacing w:line="480" w:lineRule="exact"/>
        <w:ind w:firstLine="482" w:firstLineChars="200"/>
        <w:jc w:val="left"/>
        <w:rPr>
          <w:rFonts w:ascii="宋体" w:hAnsi="宋体" w:eastAsia="宋体" w:cs="Helvetica"/>
          <w:color w:val="434343"/>
          <w:sz w:val="24"/>
          <w:szCs w:val="24"/>
        </w:rPr>
      </w:pPr>
      <w:r>
        <w:rPr>
          <w:rFonts w:hint="eastAsia" w:ascii="宋体" w:hAnsi="宋体" w:eastAsia="宋体" w:cs="Helvetica"/>
          <w:b/>
          <w:bCs/>
          <w:color w:val="434343"/>
          <w:sz w:val="24"/>
          <w:szCs w:val="24"/>
        </w:rPr>
        <w:t>回复：按招标文件要求执行。</w:t>
      </w:r>
    </w:p>
    <w:p>
      <w:pPr>
        <w:shd w:val="clear" w:color="auto" w:fill="FFFFFF"/>
        <w:spacing w:line="480" w:lineRule="exact"/>
        <w:ind w:firstLine="480" w:firstLineChars="200"/>
        <w:jc w:val="left"/>
        <w:rPr>
          <w:rFonts w:ascii="宋体" w:hAnsi="宋体" w:eastAsia="宋体" w:cs="Helvetica"/>
          <w:color w:val="434343"/>
          <w:sz w:val="24"/>
          <w:szCs w:val="24"/>
        </w:rPr>
      </w:pPr>
      <w:r>
        <w:rPr>
          <w:rFonts w:ascii="宋体" w:hAnsi="宋体" w:eastAsia="宋体" w:cs="Helvetica"/>
          <w:color w:val="434343"/>
          <w:sz w:val="24"/>
          <w:szCs w:val="24"/>
        </w:rPr>
        <w:t>2</w:t>
      </w:r>
      <w:r>
        <w:rPr>
          <w:rFonts w:hint="eastAsia" w:ascii="宋体" w:hAnsi="宋体" w:eastAsia="宋体" w:cs="Helvetica"/>
          <w:color w:val="434343"/>
          <w:sz w:val="24"/>
          <w:szCs w:val="24"/>
          <w:lang w:eastAsia="zh-CN"/>
        </w:rPr>
        <w:t>、</w:t>
      </w:r>
      <w:r>
        <w:rPr>
          <w:rFonts w:ascii="宋体" w:hAnsi="宋体" w:eastAsia="宋体" w:cs="Helvetica"/>
          <w:color w:val="434343"/>
          <w:sz w:val="24"/>
          <w:szCs w:val="24"/>
        </w:rPr>
        <w:t>在上传投标文件时，是否需要在公共资源交易系统里面添加联合体单位成员名称，请明确！</w:t>
      </w:r>
    </w:p>
    <w:p>
      <w:pPr>
        <w:shd w:val="clear" w:color="auto" w:fill="FFFFFF"/>
        <w:spacing w:line="480" w:lineRule="exact"/>
        <w:ind w:firstLine="482" w:firstLineChars="200"/>
        <w:jc w:val="left"/>
        <w:rPr>
          <w:rFonts w:hint="eastAsia" w:ascii="宋体" w:hAnsi="宋体" w:eastAsia="宋体" w:cs="Helvetica"/>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需要。投标文件制作的具体方法详见“蚌埠市公共资源交易中心网站-服务中心-下载中心”栏目下的资料，仔细阅读招标文件要求和相关操作手册。如有技术问题请联系4009980000。</w:t>
      </w:r>
    </w:p>
    <w:p>
      <w:pPr>
        <w:shd w:val="clear" w:color="auto" w:fill="FFFFFF"/>
        <w:spacing w:line="480" w:lineRule="exact"/>
        <w:ind w:firstLine="480" w:firstLineChars="200"/>
        <w:jc w:val="left"/>
        <w:rPr>
          <w:rFonts w:hint="eastAsia" w:ascii="宋体" w:hAnsi="宋体" w:eastAsia="宋体" w:cs="Helvetica"/>
          <w:color w:val="434343"/>
          <w:kern w:val="0"/>
          <w:sz w:val="24"/>
          <w:szCs w:val="24"/>
        </w:rPr>
      </w:pPr>
      <w:r>
        <w:rPr>
          <w:rFonts w:ascii="宋体" w:hAnsi="宋体" w:eastAsia="宋体" w:cs="Helvetica"/>
          <w:color w:val="434343"/>
          <w:sz w:val="24"/>
          <w:szCs w:val="24"/>
        </w:rPr>
        <w:t>3</w:t>
      </w:r>
      <w:r>
        <w:rPr>
          <w:rFonts w:hint="eastAsia" w:ascii="宋体" w:hAnsi="宋体" w:eastAsia="宋体" w:cs="Helvetica"/>
          <w:color w:val="434343"/>
          <w:sz w:val="24"/>
          <w:szCs w:val="24"/>
          <w:lang w:eastAsia="zh-CN"/>
        </w:rPr>
        <w:t>、</w:t>
      </w:r>
      <w:r>
        <w:rPr>
          <w:rFonts w:ascii="宋体" w:hAnsi="宋体" w:eastAsia="宋体" w:cs="Helvetica"/>
          <w:color w:val="434343"/>
          <w:sz w:val="24"/>
          <w:szCs w:val="24"/>
        </w:rPr>
        <w:t>在招标文件P40页中，投标时项目管理人员（项目经理、项目负责人、专职人员）的社保是否只需要在投标文件做出承诺即可，请明确！</w:t>
      </w:r>
    </w:p>
    <w:p>
      <w:pPr>
        <w:shd w:val="clear" w:color="auto" w:fill="FFFFFF"/>
        <w:spacing w:line="480" w:lineRule="exact"/>
        <w:ind w:firstLine="482" w:firstLineChars="200"/>
        <w:jc w:val="left"/>
        <w:rPr>
          <w:rFonts w:hint="eastAsia" w:ascii="宋体" w:hAnsi="宋体" w:eastAsia="宋体" w:cs="Helvetica"/>
          <w:b/>
          <w:bCs/>
          <w:color w:val="434343"/>
          <w:sz w:val="24"/>
          <w:szCs w:val="24"/>
        </w:rPr>
      </w:pPr>
      <w:r>
        <w:rPr>
          <w:rFonts w:hint="eastAsia" w:ascii="宋体" w:hAnsi="宋体" w:eastAsia="宋体" w:cs="Helvetica"/>
          <w:b/>
          <w:bCs/>
          <w:color w:val="434343"/>
          <w:sz w:val="24"/>
          <w:szCs w:val="24"/>
        </w:rPr>
        <w:t>回复：投标时无须提供证明材料，在投标文件中作出承诺即可。</w:t>
      </w:r>
    </w:p>
    <w:p>
      <w:pPr>
        <w:shd w:val="clear" w:color="auto" w:fill="FFFFFF"/>
        <w:spacing w:line="480" w:lineRule="exact"/>
        <w:ind w:firstLine="480" w:firstLineChars="200"/>
        <w:jc w:val="left"/>
        <w:rPr>
          <w:rFonts w:ascii="宋体" w:hAnsi="宋体" w:eastAsia="宋体" w:cs="Helvetica"/>
          <w:color w:val="434343"/>
          <w:kern w:val="0"/>
          <w:sz w:val="24"/>
          <w:szCs w:val="24"/>
        </w:rPr>
      </w:pPr>
      <w:r>
        <w:rPr>
          <w:rFonts w:hint="eastAsia" w:ascii="宋体" w:hAnsi="宋体" w:eastAsia="宋体" w:cs="Helvetica"/>
          <w:color w:val="434343"/>
          <w:sz w:val="24"/>
          <w:szCs w:val="24"/>
        </w:rPr>
        <w:t>4</w:t>
      </w:r>
      <w:r>
        <w:rPr>
          <w:rFonts w:hint="eastAsia" w:ascii="宋体" w:hAnsi="宋体" w:eastAsia="宋体" w:cs="Helvetica"/>
          <w:color w:val="434343"/>
          <w:sz w:val="24"/>
          <w:szCs w:val="24"/>
          <w:lang w:eastAsia="zh-CN"/>
        </w:rPr>
        <w:t>、</w:t>
      </w:r>
      <w:r>
        <w:rPr>
          <w:rFonts w:ascii="宋体" w:hAnsi="宋体" w:eastAsia="宋体" w:cs="Helvetica"/>
          <w:color w:val="434343"/>
          <w:kern w:val="0"/>
          <w:sz w:val="24"/>
          <w:szCs w:val="24"/>
        </w:rPr>
        <w:t>请问根据招标文件要求，我司提供的项目经理业绩是否以word或PDF形式上传至投标文件技术标对应的位置即可？不需要把项目经理业绩上传至主体库中</w:t>
      </w:r>
    </w:p>
    <w:p>
      <w:pPr>
        <w:shd w:val="clear" w:color="auto" w:fill="FFFFFF"/>
        <w:spacing w:line="480" w:lineRule="exact"/>
        <w:ind w:firstLine="482" w:firstLineChars="200"/>
        <w:jc w:val="left"/>
        <w:rPr>
          <w:rFonts w:hint="eastAsia" w:ascii="宋体" w:hAnsi="宋体" w:eastAsia="宋体" w:cs="Helvetica"/>
          <w:b/>
          <w:bCs/>
          <w:color w:val="434343"/>
          <w:sz w:val="24"/>
          <w:szCs w:val="24"/>
        </w:rPr>
      </w:pPr>
      <w:r>
        <w:rPr>
          <w:rFonts w:hint="eastAsia" w:ascii="宋体" w:hAnsi="宋体" w:eastAsia="宋体" w:cs="Helvetica"/>
          <w:b/>
          <w:bCs/>
          <w:color w:val="434343"/>
          <w:sz w:val="24"/>
          <w:szCs w:val="24"/>
        </w:rPr>
        <w:t>回复：</w:t>
      </w:r>
      <w:r>
        <w:rPr>
          <w:rFonts w:hint="eastAsia" w:ascii="宋体" w:hAnsi="宋体" w:eastAsia="宋体" w:cs="宋体"/>
          <w:b/>
          <w:bCs/>
          <w:sz w:val="24"/>
          <w:szCs w:val="24"/>
          <w:lang w:val="en-US" w:eastAsia="zh-CN"/>
        </w:rPr>
        <w:t>是。项目经理业绩相关材料可不上传至主体库。</w:t>
      </w:r>
    </w:p>
    <w:p>
      <w:pPr>
        <w:shd w:val="clear" w:color="auto" w:fill="FFFFFF"/>
        <w:spacing w:line="480" w:lineRule="exact"/>
        <w:ind w:firstLine="480" w:firstLineChars="200"/>
        <w:jc w:val="left"/>
        <w:rPr>
          <w:rFonts w:ascii="宋体" w:hAnsi="宋体" w:eastAsia="宋体" w:cs="Helvetica"/>
          <w:color w:val="434343"/>
          <w:kern w:val="0"/>
          <w:sz w:val="24"/>
          <w:szCs w:val="24"/>
        </w:rPr>
      </w:pPr>
      <w:r>
        <w:rPr>
          <w:rFonts w:hint="eastAsia" w:ascii="宋体" w:hAnsi="宋体" w:eastAsia="宋体" w:cs="Helvetica"/>
          <w:color w:val="434343"/>
          <w:kern w:val="0"/>
          <w:sz w:val="24"/>
          <w:szCs w:val="24"/>
        </w:rPr>
        <w:t>5</w:t>
      </w:r>
      <w:r>
        <w:rPr>
          <w:rFonts w:hint="eastAsia" w:ascii="宋体" w:hAnsi="宋体" w:eastAsia="宋体" w:cs="Helvetica"/>
          <w:color w:val="434343"/>
          <w:kern w:val="0"/>
          <w:sz w:val="24"/>
          <w:szCs w:val="24"/>
          <w:lang w:eastAsia="zh-CN"/>
        </w:rPr>
        <w:t>、</w:t>
      </w:r>
      <w:r>
        <w:rPr>
          <w:rFonts w:ascii="宋体" w:hAnsi="宋体" w:eastAsia="宋体" w:cs="Helvetica"/>
          <w:color w:val="434343"/>
          <w:kern w:val="0"/>
          <w:sz w:val="24"/>
          <w:szCs w:val="24"/>
        </w:rPr>
        <w:t>请问是否仅需查询“1.投标人提交投标文件前不得存在以下情形”中的1-5条即可？</w:t>
      </w:r>
    </w:p>
    <w:p>
      <w:pPr>
        <w:shd w:val="clear" w:color="auto" w:fill="FFFFFF"/>
        <w:spacing w:line="480" w:lineRule="exact"/>
        <w:ind w:firstLine="482" w:firstLineChars="200"/>
        <w:jc w:val="left"/>
        <w:rPr>
          <w:rFonts w:hint="default" w:ascii="宋体" w:hAnsi="宋体" w:eastAsia="宋体" w:cs="Helvetica"/>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按照招标文件投标人须知前附表第18项要求执行。</w:t>
      </w:r>
    </w:p>
    <w:p>
      <w:pPr>
        <w:shd w:val="clear" w:color="auto" w:fill="FFFFFF"/>
        <w:spacing w:line="480" w:lineRule="exact"/>
        <w:ind w:firstLine="480" w:firstLineChars="200"/>
        <w:jc w:val="left"/>
        <w:rPr>
          <w:rFonts w:ascii="宋体" w:hAnsi="宋体" w:eastAsia="宋体" w:cs="Helvetica"/>
          <w:color w:val="434343"/>
          <w:kern w:val="0"/>
          <w:sz w:val="24"/>
          <w:szCs w:val="24"/>
        </w:rPr>
      </w:pPr>
      <w:r>
        <w:rPr>
          <w:rFonts w:hint="eastAsia" w:ascii="宋体" w:hAnsi="宋体" w:eastAsia="宋体" w:cs="Helvetica"/>
          <w:color w:val="434343"/>
          <w:kern w:val="0"/>
          <w:sz w:val="24"/>
          <w:szCs w:val="24"/>
        </w:rPr>
        <w:t>6</w:t>
      </w:r>
      <w:r>
        <w:rPr>
          <w:rFonts w:hint="eastAsia" w:ascii="宋体" w:hAnsi="宋体" w:eastAsia="宋体" w:cs="Helvetica"/>
          <w:color w:val="434343"/>
          <w:kern w:val="0"/>
          <w:sz w:val="24"/>
          <w:szCs w:val="24"/>
          <w:lang w:eastAsia="zh-CN"/>
        </w:rPr>
        <w:t>、</w:t>
      </w:r>
      <w:r>
        <w:rPr>
          <w:rFonts w:ascii="宋体" w:hAnsi="宋体" w:eastAsia="宋体" w:cs="Helvetica"/>
          <w:color w:val="434343"/>
          <w:kern w:val="0"/>
          <w:sz w:val="24"/>
          <w:szCs w:val="24"/>
        </w:rPr>
        <w:t>请问技术标评审中的企业信誉“投标人所承建的房屋建筑工程建设项目，获得过安全文明（生产）标准化（示范）工地荣誉”是否仅需提供获奖证书或获奖文件扫描件即可？</w:t>
      </w:r>
    </w:p>
    <w:p>
      <w:pPr>
        <w:shd w:val="clear" w:color="auto" w:fill="FFFFFF"/>
        <w:spacing w:line="480" w:lineRule="exact"/>
        <w:ind w:firstLine="482" w:firstLineChars="200"/>
        <w:jc w:val="left"/>
        <w:rPr>
          <w:rFonts w:hint="eastAsia" w:ascii="宋体" w:hAnsi="宋体" w:eastAsia="宋体" w:cs="Helvetica"/>
          <w:color w:val="auto"/>
          <w:sz w:val="24"/>
          <w:szCs w:val="24"/>
        </w:rPr>
      </w:pPr>
      <w:r>
        <w:rPr>
          <w:rFonts w:hint="eastAsia" w:ascii="宋体" w:hAnsi="宋体" w:eastAsia="宋体" w:cs="Helvetica"/>
          <w:b/>
          <w:bCs/>
          <w:color w:val="auto"/>
          <w:sz w:val="24"/>
          <w:szCs w:val="24"/>
        </w:rPr>
        <w:t>回复：</w:t>
      </w:r>
      <w:r>
        <w:rPr>
          <w:rFonts w:hint="eastAsia" w:ascii="宋体" w:hAnsi="宋体" w:eastAsia="宋体" w:cs="宋体"/>
          <w:b/>
          <w:bCs/>
          <w:color w:val="auto"/>
          <w:sz w:val="24"/>
          <w:szCs w:val="24"/>
          <w:lang w:val="en-US" w:eastAsia="zh-CN"/>
        </w:rPr>
        <w:t>投标文件中须提供施工合同和获奖证书（或获奖文件）扫描件。</w:t>
      </w:r>
    </w:p>
    <w:p>
      <w:pPr>
        <w:shd w:val="clear" w:color="auto" w:fill="FFFFFF"/>
        <w:spacing w:line="480" w:lineRule="exact"/>
        <w:ind w:firstLine="480" w:firstLineChars="200"/>
        <w:jc w:val="left"/>
        <w:rPr>
          <w:rFonts w:ascii="宋体" w:hAnsi="宋体" w:eastAsia="宋体" w:cs="Helvetica"/>
          <w:color w:val="auto"/>
          <w:kern w:val="0"/>
          <w:sz w:val="24"/>
          <w:szCs w:val="24"/>
        </w:rPr>
      </w:pPr>
      <w:r>
        <w:rPr>
          <w:rFonts w:hint="eastAsia" w:ascii="宋体" w:hAnsi="宋体" w:eastAsia="宋体" w:cs="Helvetica"/>
          <w:color w:val="auto"/>
          <w:kern w:val="0"/>
          <w:sz w:val="24"/>
          <w:szCs w:val="24"/>
        </w:rPr>
        <w:t>7</w:t>
      </w:r>
      <w:r>
        <w:rPr>
          <w:rFonts w:hint="eastAsia" w:ascii="宋体" w:hAnsi="宋体" w:eastAsia="宋体" w:cs="Helvetica"/>
          <w:color w:val="auto"/>
          <w:kern w:val="0"/>
          <w:sz w:val="24"/>
          <w:szCs w:val="24"/>
          <w:lang w:eastAsia="zh-CN"/>
        </w:rPr>
        <w:t>、</w:t>
      </w:r>
      <w:r>
        <w:rPr>
          <w:rFonts w:ascii="宋体" w:hAnsi="宋体" w:eastAsia="宋体" w:cs="Helvetica"/>
          <w:color w:val="auto"/>
          <w:kern w:val="0"/>
          <w:sz w:val="24"/>
          <w:szCs w:val="24"/>
        </w:rPr>
        <w:t>本项目业绩要求时间为自2016年1月1日以来，请问，同一业绩中不同单体竣工时间不一致，是否以最后竣工时间为准？</w:t>
      </w:r>
    </w:p>
    <w:p>
      <w:pPr>
        <w:shd w:val="clear" w:color="auto" w:fill="FFFFFF"/>
        <w:spacing w:line="480" w:lineRule="exact"/>
        <w:ind w:firstLine="482" w:firstLineChars="200"/>
        <w:jc w:val="left"/>
        <w:rPr>
          <w:rFonts w:hint="eastAsia" w:ascii="宋体" w:hAnsi="宋体" w:eastAsia="宋体" w:cs="Helvetica"/>
          <w:color w:val="auto"/>
          <w:sz w:val="24"/>
          <w:szCs w:val="24"/>
        </w:rPr>
      </w:pPr>
      <w:r>
        <w:rPr>
          <w:rFonts w:hint="eastAsia" w:ascii="宋体" w:hAnsi="宋体" w:eastAsia="宋体" w:cs="Helvetica"/>
          <w:b/>
          <w:bCs/>
          <w:color w:val="auto"/>
          <w:sz w:val="24"/>
          <w:szCs w:val="24"/>
        </w:rPr>
        <w:t>回复：</w:t>
      </w:r>
      <w:r>
        <w:rPr>
          <w:rFonts w:hint="eastAsia" w:ascii="宋体" w:hAnsi="宋体" w:eastAsia="宋体" w:cs="宋体"/>
          <w:b/>
          <w:bCs/>
          <w:color w:val="auto"/>
          <w:sz w:val="24"/>
          <w:szCs w:val="24"/>
          <w:lang w:val="en-US" w:eastAsia="zh-CN"/>
        </w:rPr>
        <w:t>是。</w:t>
      </w:r>
    </w:p>
    <w:p>
      <w:pPr>
        <w:shd w:val="clear" w:color="auto" w:fill="FFFFFF"/>
        <w:spacing w:line="480" w:lineRule="exact"/>
        <w:ind w:firstLine="480" w:firstLineChars="200"/>
        <w:jc w:val="left"/>
        <w:rPr>
          <w:rFonts w:ascii="宋体" w:hAnsi="宋体" w:eastAsia="宋体" w:cs="Helvetica"/>
          <w:color w:val="auto"/>
          <w:kern w:val="0"/>
          <w:sz w:val="24"/>
          <w:szCs w:val="24"/>
        </w:rPr>
      </w:pPr>
      <w:r>
        <w:rPr>
          <w:rFonts w:hint="eastAsia" w:ascii="宋体" w:hAnsi="宋体" w:eastAsia="宋体" w:cs="Helvetica"/>
          <w:color w:val="auto"/>
          <w:kern w:val="0"/>
          <w:sz w:val="24"/>
          <w:szCs w:val="24"/>
        </w:rPr>
        <w:t>8</w:t>
      </w:r>
      <w:r>
        <w:rPr>
          <w:rFonts w:hint="eastAsia" w:ascii="宋体" w:hAnsi="宋体" w:eastAsia="宋体" w:cs="Helvetica"/>
          <w:color w:val="auto"/>
          <w:kern w:val="0"/>
          <w:sz w:val="24"/>
          <w:szCs w:val="24"/>
          <w:lang w:eastAsia="zh-CN"/>
        </w:rPr>
        <w:t>、</w:t>
      </w:r>
      <w:r>
        <w:rPr>
          <w:rFonts w:ascii="宋体" w:hAnsi="宋体" w:eastAsia="宋体" w:cs="Helvetica"/>
          <w:color w:val="auto"/>
          <w:kern w:val="0"/>
          <w:sz w:val="24"/>
          <w:szCs w:val="24"/>
        </w:rPr>
        <w:t>本项目总工期为500个日历天，但未约定具体开工日期，为方便施工组织设计文件编制，是否可以暂定开工日期为2024年6月1日？</w:t>
      </w:r>
    </w:p>
    <w:p>
      <w:pPr>
        <w:shd w:val="clear" w:color="auto" w:fill="FFFFFF"/>
        <w:spacing w:line="480" w:lineRule="exact"/>
        <w:ind w:firstLine="482" w:firstLineChars="200"/>
        <w:jc w:val="left"/>
        <w:rPr>
          <w:rFonts w:hint="eastAsia" w:ascii="宋体" w:hAnsi="宋体" w:eastAsia="宋体" w:cs="Helvetica"/>
          <w:color w:val="auto"/>
          <w:sz w:val="24"/>
          <w:szCs w:val="24"/>
        </w:rPr>
      </w:pPr>
      <w:r>
        <w:rPr>
          <w:rFonts w:hint="eastAsia" w:ascii="宋体" w:hAnsi="宋体" w:eastAsia="宋体" w:cs="Helvetica"/>
          <w:b/>
          <w:bCs/>
          <w:color w:val="auto"/>
          <w:sz w:val="24"/>
          <w:szCs w:val="24"/>
        </w:rPr>
        <w:t>回复：</w:t>
      </w:r>
      <w:r>
        <w:rPr>
          <w:rFonts w:hint="eastAsia" w:ascii="宋体" w:hAnsi="宋体" w:eastAsia="宋体" w:cs="Helvetica"/>
          <w:b/>
          <w:bCs/>
          <w:color w:val="auto"/>
          <w:sz w:val="24"/>
          <w:szCs w:val="24"/>
          <w:lang w:val="en-US" w:eastAsia="zh-CN"/>
        </w:rPr>
        <w:t>投标人可根据需要在投标文件中自行编制</w:t>
      </w:r>
      <w:r>
        <w:rPr>
          <w:rFonts w:hint="eastAsia" w:ascii="宋体" w:hAnsi="宋体" w:eastAsia="宋体" w:cs="宋体"/>
          <w:b/>
          <w:bCs/>
          <w:color w:val="auto"/>
          <w:sz w:val="24"/>
          <w:szCs w:val="24"/>
          <w:lang w:val="en-US" w:eastAsia="zh-CN"/>
        </w:rPr>
        <w:t>。</w:t>
      </w:r>
    </w:p>
    <w:p>
      <w:pPr>
        <w:numPr>
          <w:ilvl w:val="0"/>
          <w:numId w:val="0"/>
        </w:numPr>
        <w:shd w:val="clear" w:color="auto" w:fill="FFFFFF"/>
        <w:spacing w:line="480" w:lineRule="exact"/>
        <w:ind w:firstLine="480" w:firstLineChars="200"/>
        <w:jc w:val="both"/>
        <w:rPr>
          <w:rFonts w:hint="eastAsia" w:ascii="宋体" w:hAnsi="宋体" w:eastAsia="宋体" w:cs="Helvetica"/>
          <w:color w:val="434343"/>
          <w:kern w:val="0"/>
          <w:sz w:val="24"/>
          <w:szCs w:val="24"/>
        </w:rPr>
      </w:pPr>
      <w:r>
        <w:rPr>
          <w:rFonts w:hint="eastAsia" w:ascii="宋体" w:hAnsi="宋体" w:eastAsia="宋体" w:cs="Helvetica"/>
          <w:color w:val="auto"/>
          <w:kern w:val="0"/>
          <w:sz w:val="24"/>
          <w:szCs w:val="24"/>
          <w:lang w:val="en-US" w:eastAsia="zh-CN"/>
        </w:rPr>
        <w:t>9、</w:t>
      </w:r>
      <w:r>
        <w:rPr>
          <w:rFonts w:hint="eastAsia" w:ascii="宋体" w:hAnsi="宋体" w:eastAsia="宋体" w:cs="Helvetica"/>
          <w:color w:val="auto"/>
          <w:kern w:val="0"/>
          <w:sz w:val="24"/>
          <w:szCs w:val="24"/>
        </w:rPr>
        <w:t>本项目图纸设计采用的防水涂料为“CPSX橡胶态防水涂料”。该产品为金雨伞品牌的专利产品，仅该单位一家可以生产。根据《招标投标法》第十八条明确规定招标人不得以不合理</w:t>
      </w:r>
      <w:r>
        <w:rPr>
          <w:rFonts w:hint="eastAsia" w:ascii="宋体" w:hAnsi="宋体" w:eastAsia="宋体" w:cs="Helvetica"/>
          <w:color w:val="434343"/>
          <w:kern w:val="0"/>
          <w:sz w:val="24"/>
          <w:szCs w:val="24"/>
        </w:rPr>
        <w:t>的条件限制或者排斥潜在投标人，建议图纸设计中的防水材料修改为常规材料。</w:t>
      </w:r>
    </w:p>
    <w:p>
      <w:pPr>
        <w:numPr>
          <w:ilvl w:val="0"/>
          <w:numId w:val="0"/>
        </w:numPr>
        <w:shd w:val="clear" w:color="auto" w:fill="FFFFFF"/>
        <w:spacing w:line="480" w:lineRule="exact"/>
        <w:ind w:firstLine="480"/>
        <w:jc w:val="both"/>
        <w:rPr>
          <w:rFonts w:hint="eastAsia" w:ascii="宋体" w:hAnsi="宋体" w:eastAsia="宋体" w:cs="Helvetica"/>
          <w:b/>
          <w:bCs/>
          <w:color w:val="434343"/>
          <w:sz w:val="24"/>
          <w:szCs w:val="24"/>
          <w:lang w:eastAsia="zh-CN"/>
        </w:rPr>
      </w:pPr>
      <w:r>
        <w:rPr>
          <w:rFonts w:hint="eastAsia" w:ascii="宋体" w:hAnsi="宋体" w:eastAsia="宋体" w:cs="Helvetica"/>
          <w:b/>
          <w:bCs/>
          <w:color w:val="434343"/>
          <w:sz w:val="24"/>
          <w:szCs w:val="24"/>
        </w:rPr>
        <w:t>回复：防水事关工程质量，对工程质量影响最为直接。</w:t>
      </w:r>
      <w:r>
        <w:rPr>
          <w:rFonts w:hint="eastAsia" w:ascii="宋体" w:hAnsi="宋体" w:eastAsia="宋体" w:cs="Helvetica"/>
          <w:b/>
          <w:bCs/>
          <w:color w:val="434343"/>
          <w:sz w:val="24"/>
          <w:szCs w:val="24"/>
          <w:lang w:val="en-US" w:eastAsia="zh-CN"/>
        </w:rPr>
        <w:t>CPS商标并非广西金雨伞防水装饰有限公司独有，市场有多家企业注册有此商标，并生产此类产品，不存在唯一性。不予修改，</w:t>
      </w:r>
      <w:r>
        <w:rPr>
          <w:rFonts w:hint="eastAsia" w:ascii="宋体" w:hAnsi="宋体" w:eastAsia="宋体" w:cs="Helvetica"/>
          <w:b/>
          <w:bCs/>
          <w:color w:val="434343"/>
          <w:sz w:val="24"/>
          <w:szCs w:val="24"/>
        </w:rPr>
        <w:t>按招标文件要求执行</w:t>
      </w:r>
      <w:r>
        <w:rPr>
          <w:rFonts w:hint="eastAsia" w:ascii="宋体" w:hAnsi="宋体" w:eastAsia="宋体" w:cs="Helvetica"/>
          <w:b/>
          <w:bCs/>
          <w:color w:val="434343"/>
          <w:sz w:val="24"/>
          <w:szCs w:val="24"/>
          <w:lang w:eastAsia="zh-CN"/>
        </w:rPr>
        <w:t>。</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10、厂房图纸内货梯厅区域地面做法未明确，能否参考地面一做法，如参考地面一做法，清单工程量存在差异，请复核。</w:t>
      </w:r>
    </w:p>
    <w:p>
      <w:pPr>
        <w:numPr>
          <w:ilvl w:val="0"/>
          <w:numId w:val="0"/>
        </w:numPr>
        <w:shd w:val="clear" w:color="auto" w:fill="FFFFFF"/>
        <w:spacing w:line="480" w:lineRule="exact"/>
        <w:ind w:firstLine="480"/>
        <w:jc w:val="both"/>
        <w:rPr>
          <w:rFonts w:hint="eastAsia" w:ascii="宋体" w:hAnsi="宋体" w:eastAsia="宋体" w:cs="Helvetica"/>
          <w:b/>
          <w:bCs/>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：做法参见清单控制价编制答疑，工程量按清单控制价执行。</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11、厂房建筑图屋面设计有太阳能板光伏，清单中未列项，请明确此部分是否包含在招标范围内？</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不在本次范围，参见清单控制价编制答疑。</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12、宿舍楼建筑图节能设计专篇中保温设计为岩棉条复合板50mm，控制价清单项目特征描述为40mm，请明确以哪种为准？</w:t>
      </w:r>
    </w:p>
    <w:p>
      <w:pPr>
        <w:numPr>
          <w:ilvl w:val="0"/>
          <w:numId w:val="0"/>
        </w:numPr>
        <w:shd w:val="clear" w:color="auto" w:fill="FFFFFF"/>
        <w:spacing w:line="480" w:lineRule="exact"/>
        <w:ind w:firstLine="480"/>
        <w:jc w:val="both"/>
        <w:rPr>
          <w:rFonts w:hint="eastAsia" w:ascii="宋体" w:hAnsi="宋体" w:eastAsia="宋体" w:cs="Helvetica"/>
          <w:b/>
          <w:bCs/>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经复核无误，按清单控制价执行。</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13、宿舍楼结构图楼梯为PC构件，清单按现浇结构列项，请明确是否为现浇结构？</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回复：宿舍楼结构图楼梯为PC构件</w:t>
      </w:r>
      <w:r>
        <w:rPr>
          <w:rFonts w:hint="eastAsia" w:ascii="宋体" w:hAnsi="宋体" w:eastAsia="宋体" w:cs="Helvetica"/>
          <w:b/>
          <w:bCs/>
          <w:color w:val="434343"/>
          <w:sz w:val="24"/>
          <w:szCs w:val="24"/>
          <w:lang w:eastAsia="zh-CN"/>
        </w:rPr>
        <w:t>，</w:t>
      </w:r>
      <w:r>
        <w:rPr>
          <w:rFonts w:hint="eastAsia" w:ascii="宋体" w:hAnsi="宋体" w:eastAsia="宋体" w:cs="Helvetica"/>
          <w:b/>
          <w:bCs/>
          <w:color w:val="434343"/>
          <w:sz w:val="24"/>
          <w:szCs w:val="24"/>
          <w:lang w:val="en-US" w:eastAsia="zh-CN"/>
        </w:rPr>
        <w:t>投标报价按清单控制价中现浇结构列项，</w:t>
      </w:r>
      <w:r>
        <w:rPr>
          <w:rFonts w:hint="eastAsia" w:ascii="宋体" w:hAnsi="宋体" w:eastAsia="宋体" w:cs="Helvetica"/>
          <w:b/>
          <w:bCs/>
          <w:color w:val="434343"/>
          <w:sz w:val="24"/>
          <w:szCs w:val="24"/>
        </w:rPr>
        <w:t>投标人报价时综合考虑</w:t>
      </w:r>
      <w:r>
        <w:rPr>
          <w:rFonts w:hint="eastAsia" w:ascii="宋体" w:hAnsi="宋体" w:eastAsia="宋体" w:cs="Helvetica"/>
          <w:b/>
          <w:bCs/>
          <w:color w:val="434343"/>
          <w:sz w:val="24"/>
          <w:szCs w:val="24"/>
          <w:lang w:eastAsia="zh-CN"/>
        </w:rPr>
        <w:t>。</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14、宿舍楼地下室止水钢板清单工程量为354.0m，经我方计算仅筏板止水钢板工程量就为414.95m，请复核工程量。</w:t>
      </w:r>
    </w:p>
    <w:p>
      <w:pPr>
        <w:numPr>
          <w:ilvl w:val="0"/>
          <w:numId w:val="0"/>
        </w:numPr>
        <w:shd w:val="clear" w:color="auto" w:fill="FFFFFF"/>
        <w:spacing w:line="480" w:lineRule="exact"/>
        <w:ind w:firstLine="480"/>
        <w:jc w:val="both"/>
        <w:rPr>
          <w:rFonts w:hint="eastAsia" w:ascii="宋体" w:hAnsi="宋体" w:eastAsia="宋体" w:cs="Helvetica"/>
          <w:b/>
          <w:bCs/>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按清单控制价执行，</w:t>
      </w:r>
      <w:r>
        <w:rPr>
          <w:rFonts w:hint="eastAsia" w:ascii="宋体" w:hAnsi="宋体" w:eastAsia="宋体" w:cs="Helvetica"/>
          <w:b/>
          <w:bCs/>
          <w:color w:val="434343"/>
          <w:sz w:val="24"/>
          <w:szCs w:val="24"/>
        </w:rPr>
        <w:t>投标人报价时综合考虑</w:t>
      </w:r>
      <w:r>
        <w:rPr>
          <w:rFonts w:hint="eastAsia" w:ascii="宋体" w:hAnsi="宋体" w:eastAsia="宋体" w:cs="Helvetica"/>
          <w:b/>
          <w:bCs/>
          <w:color w:val="434343"/>
          <w:sz w:val="24"/>
          <w:szCs w:val="24"/>
          <w:lang w:val="en-US" w:eastAsia="zh-CN"/>
        </w:rPr>
        <w:t>。</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15、宿舍楼建筑图内楼面二生活辅助用房(二层~四层)区域结构降板400mm，此区域按结构板图要求须回填轻质材料，但清单未列项，请予以补充。</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按清单控制价执行，</w:t>
      </w:r>
      <w:r>
        <w:rPr>
          <w:rFonts w:hint="eastAsia" w:ascii="宋体" w:hAnsi="宋体" w:eastAsia="宋体" w:cs="Helvetica"/>
          <w:b/>
          <w:bCs/>
          <w:color w:val="434343"/>
          <w:sz w:val="24"/>
          <w:szCs w:val="24"/>
        </w:rPr>
        <w:t>投标人报价时综合考虑</w:t>
      </w:r>
      <w:r>
        <w:rPr>
          <w:rFonts w:hint="eastAsia" w:ascii="宋体" w:hAnsi="宋体" w:eastAsia="宋体" w:cs="Helvetica"/>
          <w:b/>
          <w:bCs/>
          <w:color w:val="434343"/>
          <w:sz w:val="24"/>
          <w:szCs w:val="24"/>
          <w:lang w:val="en-US" w:eastAsia="zh-CN"/>
        </w:rPr>
        <w:t>。</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16、宿舍地上清单内第177项其他隔断（防火衬墙100宽）经计算工程量偏差较大，请复核。</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按清单控制价执行，</w:t>
      </w:r>
      <w:r>
        <w:rPr>
          <w:rFonts w:hint="eastAsia" w:ascii="宋体" w:hAnsi="宋体" w:eastAsia="宋体" w:cs="Helvetica"/>
          <w:b/>
          <w:bCs/>
          <w:color w:val="434343"/>
          <w:sz w:val="24"/>
          <w:szCs w:val="24"/>
        </w:rPr>
        <w:t>投标人报价时综合考虑</w:t>
      </w:r>
      <w:r>
        <w:rPr>
          <w:rFonts w:hint="eastAsia" w:ascii="宋体" w:hAnsi="宋体" w:eastAsia="宋体" w:cs="Helvetica"/>
          <w:b/>
          <w:bCs/>
          <w:color w:val="434343"/>
          <w:sz w:val="24"/>
          <w:szCs w:val="24"/>
          <w:lang w:val="en-US" w:eastAsia="zh-CN"/>
        </w:rPr>
        <w:t>。</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17、清单内主要材料HRB500钢筋价格偏离市场价较大，因该材料无信息指导价且市场采购价价相比比同规格HRB400钢筋每吨单价高出300元，请问是否予以调整。</w:t>
      </w:r>
    </w:p>
    <w:p>
      <w:pPr>
        <w:numPr>
          <w:ilvl w:val="0"/>
          <w:numId w:val="0"/>
        </w:numPr>
        <w:shd w:val="clear" w:color="auto" w:fill="FFFFFF"/>
        <w:spacing w:line="480" w:lineRule="exact"/>
        <w:ind w:firstLine="480"/>
        <w:jc w:val="both"/>
        <w:rPr>
          <w:rFonts w:hint="eastAsia"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按清单控制价执行。</w:t>
      </w:r>
    </w:p>
    <w:p>
      <w:pPr>
        <w:numPr>
          <w:ilvl w:val="0"/>
          <w:numId w:val="0"/>
        </w:numPr>
        <w:shd w:val="clear" w:color="auto" w:fill="FFFFFF"/>
        <w:spacing w:line="480" w:lineRule="exact"/>
        <w:ind w:firstLine="480"/>
        <w:jc w:val="both"/>
        <w:rPr>
          <w:rFonts w:hint="default"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18、投标人须知中，本项目危险性较大的分部分项工程清单中有建筑幕墙安装工程。图纸及清单中未见，请问是否有此项。</w:t>
      </w:r>
    </w:p>
    <w:p>
      <w:pPr>
        <w:shd w:val="clear" w:color="auto" w:fill="FFFFFF"/>
        <w:spacing w:line="480" w:lineRule="exact"/>
        <w:ind w:firstLine="482" w:firstLineChars="200"/>
        <w:rPr>
          <w:rFonts w:hint="default" w:ascii="宋体" w:hAnsi="宋体" w:eastAsia="宋体" w:cs="Helvetica"/>
          <w:b/>
          <w:bCs/>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本项目危险性较大的分部分项工程清单中无建筑幕墙安装工程。</w:t>
      </w:r>
    </w:p>
    <w:p>
      <w:pPr>
        <w:shd w:val="clear" w:color="auto" w:fill="FFFFFF"/>
        <w:spacing w:line="480" w:lineRule="exact"/>
        <w:ind w:firstLine="480" w:firstLineChars="200"/>
        <w:rPr>
          <w:rFonts w:hint="default"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19</w:t>
      </w:r>
      <w:r>
        <w:rPr>
          <w:rFonts w:hint="default" w:ascii="宋体" w:hAnsi="宋体" w:eastAsia="宋体" w:cs="Helvetica"/>
          <w:b w:val="0"/>
          <w:bCs w:val="0"/>
          <w:color w:val="434343"/>
          <w:sz w:val="24"/>
          <w:szCs w:val="24"/>
          <w:lang w:val="en-US" w:eastAsia="zh-CN"/>
        </w:rPr>
        <w:t>、招标文件中未见《需评审材料表》，是否所有材料都需评审。</w:t>
      </w:r>
    </w:p>
    <w:p>
      <w:pPr>
        <w:shd w:val="clear" w:color="auto" w:fill="FFFFFF"/>
        <w:spacing w:line="480" w:lineRule="exact"/>
        <w:ind w:firstLine="482" w:firstLineChars="200"/>
        <w:rPr>
          <w:rFonts w:hint="default"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本项目无《需评审材料表》，具体评审内容详见招标文件要求。</w:t>
      </w:r>
    </w:p>
    <w:p>
      <w:pPr>
        <w:shd w:val="clear" w:color="auto" w:fill="FFFFFF"/>
        <w:spacing w:line="480" w:lineRule="exact"/>
        <w:ind w:firstLine="480" w:firstLineChars="200"/>
        <w:rPr>
          <w:rFonts w:hint="default" w:ascii="宋体" w:hAnsi="宋体" w:eastAsia="宋体" w:cs="Helvetica"/>
          <w:b w:val="0"/>
          <w:bCs w:val="0"/>
          <w:color w:val="434343"/>
          <w:sz w:val="24"/>
          <w:szCs w:val="24"/>
          <w:highlight w:val="none"/>
          <w:lang w:val="en-US" w:eastAsia="zh-CN"/>
        </w:rPr>
      </w:pPr>
      <w:r>
        <w:rPr>
          <w:rFonts w:hint="default" w:ascii="宋体" w:hAnsi="宋体" w:eastAsia="宋体" w:cs="Helvetica"/>
          <w:b w:val="0"/>
          <w:bCs w:val="0"/>
          <w:color w:val="434343"/>
          <w:sz w:val="24"/>
          <w:szCs w:val="24"/>
          <w:highlight w:val="none"/>
          <w:lang w:val="en-US" w:eastAsia="zh-CN"/>
        </w:rPr>
        <w:t>2</w:t>
      </w:r>
      <w:r>
        <w:rPr>
          <w:rFonts w:hint="eastAsia" w:ascii="宋体" w:hAnsi="宋体" w:eastAsia="宋体" w:cs="Helvetica"/>
          <w:b w:val="0"/>
          <w:bCs w:val="0"/>
          <w:color w:val="434343"/>
          <w:sz w:val="24"/>
          <w:szCs w:val="24"/>
          <w:highlight w:val="none"/>
          <w:lang w:val="en-US" w:eastAsia="zh-CN"/>
        </w:rPr>
        <w:t>0</w:t>
      </w:r>
      <w:r>
        <w:rPr>
          <w:rFonts w:hint="default" w:ascii="宋体" w:hAnsi="宋体" w:eastAsia="宋体" w:cs="Helvetica"/>
          <w:b w:val="0"/>
          <w:bCs w:val="0"/>
          <w:color w:val="434343"/>
          <w:sz w:val="24"/>
          <w:szCs w:val="24"/>
          <w:highlight w:val="none"/>
          <w:lang w:val="en-US" w:eastAsia="zh-CN"/>
        </w:rPr>
        <w:t>、总平面图中，根据图示地库轮廓线以及图中引线处未见地库轮廓线线性。</w:t>
      </w:r>
    </w:p>
    <w:p>
      <w:pPr>
        <w:shd w:val="clear" w:color="auto" w:fill="FFFFFF"/>
        <w:spacing w:line="480" w:lineRule="exact"/>
        <w:ind w:firstLine="482"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bCs/>
          <w:color w:val="434343"/>
          <w:sz w:val="24"/>
          <w:szCs w:val="24"/>
          <w:highlight w:val="none"/>
        </w:rPr>
        <w:t>回复：</w:t>
      </w:r>
      <w:r>
        <w:rPr>
          <w:rFonts w:hint="eastAsia" w:ascii="宋体" w:hAnsi="宋体" w:eastAsia="宋体" w:cs="Helvetica"/>
          <w:b/>
          <w:bCs/>
          <w:color w:val="434343"/>
          <w:sz w:val="24"/>
          <w:szCs w:val="24"/>
          <w:highlight w:val="none"/>
          <w:lang w:val="en-US" w:eastAsia="zh-CN"/>
        </w:rPr>
        <w:t>地库位于西南角员工宿舍、生活辅助用房下方，图中以虚线示意。</w:t>
      </w:r>
    </w:p>
    <w:p>
      <w:pPr>
        <w:shd w:val="clear" w:color="auto" w:fill="FFFFFF"/>
        <w:spacing w:line="480" w:lineRule="exact"/>
        <w:ind w:firstLine="480"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val="0"/>
          <w:bCs w:val="0"/>
          <w:color w:val="434343"/>
          <w:sz w:val="24"/>
          <w:szCs w:val="24"/>
          <w:highlight w:val="none"/>
          <w:lang w:val="en-US" w:eastAsia="zh-CN"/>
        </w:rPr>
        <w:t>21</w:t>
      </w:r>
      <w:r>
        <w:rPr>
          <w:rFonts w:hint="default" w:ascii="宋体" w:hAnsi="宋体" w:eastAsia="宋体" w:cs="Helvetica"/>
          <w:b w:val="0"/>
          <w:bCs w:val="0"/>
          <w:color w:val="434343"/>
          <w:sz w:val="24"/>
          <w:szCs w:val="24"/>
          <w:highlight w:val="none"/>
          <w:lang w:val="en-US" w:eastAsia="zh-CN"/>
        </w:rPr>
        <w:t>、请提供现场临时用水</w:t>
      </w:r>
      <w:r>
        <w:rPr>
          <w:rFonts w:hint="eastAsia" w:ascii="宋体" w:hAnsi="宋体" w:eastAsia="宋体" w:cs="Helvetica"/>
          <w:b w:val="0"/>
          <w:bCs w:val="0"/>
          <w:color w:val="434343"/>
          <w:sz w:val="24"/>
          <w:szCs w:val="24"/>
          <w:highlight w:val="none"/>
          <w:lang w:val="en-US" w:eastAsia="zh-CN"/>
        </w:rPr>
        <w:t>、</w:t>
      </w:r>
      <w:r>
        <w:rPr>
          <w:rFonts w:hint="default" w:ascii="宋体" w:hAnsi="宋体" w:eastAsia="宋体" w:cs="Helvetica"/>
          <w:b w:val="0"/>
          <w:bCs w:val="0"/>
          <w:color w:val="434343"/>
          <w:sz w:val="24"/>
          <w:szCs w:val="24"/>
          <w:highlight w:val="none"/>
          <w:lang w:val="en-US" w:eastAsia="zh-CN"/>
        </w:rPr>
        <w:t>临时电具体接驳位置。</w:t>
      </w:r>
    </w:p>
    <w:p>
      <w:pPr>
        <w:shd w:val="clear" w:color="auto" w:fill="FFFFFF"/>
        <w:spacing w:line="480" w:lineRule="exact"/>
        <w:ind w:firstLine="482"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bCs/>
          <w:color w:val="434343"/>
          <w:sz w:val="24"/>
          <w:szCs w:val="24"/>
          <w:highlight w:val="none"/>
        </w:rPr>
        <w:t>回复：</w:t>
      </w:r>
      <w:r>
        <w:rPr>
          <w:rFonts w:hint="eastAsia" w:ascii="宋体" w:hAnsi="宋体" w:eastAsia="宋体" w:cs="Helvetica"/>
          <w:b/>
          <w:bCs/>
          <w:color w:val="434343"/>
          <w:sz w:val="24"/>
          <w:szCs w:val="24"/>
          <w:highlight w:val="none"/>
          <w:lang w:val="en-US" w:eastAsia="zh-CN"/>
        </w:rPr>
        <w:t>投标人自行踏勘。</w:t>
      </w:r>
    </w:p>
    <w:p>
      <w:pPr>
        <w:shd w:val="clear" w:color="auto" w:fill="FFFFFF"/>
        <w:spacing w:line="480" w:lineRule="exact"/>
        <w:ind w:firstLine="480"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val="0"/>
          <w:bCs w:val="0"/>
          <w:color w:val="434343"/>
          <w:sz w:val="24"/>
          <w:szCs w:val="24"/>
          <w:lang w:val="en-US" w:eastAsia="zh-CN"/>
        </w:rPr>
        <w:t>22</w:t>
      </w:r>
      <w:r>
        <w:rPr>
          <w:rFonts w:hint="default" w:ascii="宋体" w:hAnsi="宋体" w:eastAsia="宋体" w:cs="Helvetica"/>
          <w:b w:val="0"/>
          <w:bCs w:val="0"/>
          <w:color w:val="434343"/>
          <w:sz w:val="24"/>
          <w:szCs w:val="24"/>
          <w:lang w:val="en-US" w:eastAsia="zh-CN"/>
        </w:rPr>
        <w:t>、A/B/C厂房结构图中要求基础梁需设置后浇带，上部结构是否需要设置</w:t>
      </w:r>
      <w:r>
        <w:rPr>
          <w:rFonts w:hint="default" w:ascii="宋体" w:hAnsi="宋体" w:eastAsia="宋体" w:cs="Helvetica"/>
          <w:b w:val="0"/>
          <w:bCs w:val="0"/>
          <w:color w:val="434343"/>
          <w:sz w:val="24"/>
          <w:szCs w:val="24"/>
          <w:highlight w:val="none"/>
          <w:lang w:val="en-US" w:eastAsia="zh-CN"/>
        </w:rPr>
        <w:t>后浇带，后浇带设置具体间距。</w:t>
      </w:r>
    </w:p>
    <w:p>
      <w:pPr>
        <w:shd w:val="clear" w:color="auto" w:fill="FFFFFF"/>
        <w:spacing w:line="480" w:lineRule="exact"/>
        <w:ind w:firstLine="482" w:firstLineChars="200"/>
        <w:rPr>
          <w:rFonts w:hint="eastAsia" w:ascii="宋体" w:hAnsi="宋体" w:eastAsia="宋体" w:cs="Helvetica"/>
          <w:b w:val="0"/>
          <w:bCs w:val="0"/>
          <w:color w:val="434343"/>
          <w:sz w:val="24"/>
          <w:szCs w:val="24"/>
          <w:highlight w:val="none"/>
          <w:lang w:val="en-US" w:eastAsia="zh-CN"/>
        </w:rPr>
      </w:pPr>
      <w:r>
        <w:rPr>
          <w:rFonts w:hint="eastAsia" w:ascii="宋体" w:hAnsi="宋体" w:eastAsia="宋体" w:cs="Helvetica"/>
          <w:b/>
          <w:bCs/>
          <w:color w:val="434343"/>
          <w:sz w:val="24"/>
          <w:szCs w:val="24"/>
          <w:highlight w:val="none"/>
        </w:rPr>
        <w:t>回复：</w:t>
      </w:r>
      <w:r>
        <w:rPr>
          <w:rFonts w:hint="eastAsia" w:ascii="宋体" w:hAnsi="宋体" w:eastAsia="宋体" w:cs="Helvetica"/>
          <w:b/>
          <w:bCs/>
          <w:color w:val="434343"/>
          <w:sz w:val="24"/>
          <w:szCs w:val="24"/>
          <w:highlight w:val="none"/>
          <w:lang w:val="en-US" w:eastAsia="zh-CN"/>
        </w:rPr>
        <w:t>参见清单控制价编制答疑。</w:t>
      </w:r>
    </w:p>
    <w:p>
      <w:pPr>
        <w:shd w:val="clear" w:color="auto" w:fill="FFFFFF"/>
        <w:spacing w:line="480" w:lineRule="exact"/>
        <w:ind w:firstLine="480"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val="0"/>
          <w:bCs w:val="0"/>
          <w:color w:val="434343"/>
          <w:sz w:val="24"/>
          <w:szCs w:val="24"/>
          <w:highlight w:val="none"/>
          <w:lang w:val="en-US" w:eastAsia="zh-CN"/>
        </w:rPr>
        <w:t>23</w:t>
      </w:r>
      <w:r>
        <w:rPr>
          <w:rFonts w:hint="default" w:ascii="宋体" w:hAnsi="宋体" w:eastAsia="宋体" w:cs="Helvetica"/>
          <w:b w:val="0"/>
          <w:bCs w:val="0"/>
          <w:color w:val="434343"/>
          <w:sz w:val="24"/>
          <w:szCs w:val="24"/>
          <w:highlight w:val="none"/>
          <w:lang w:val="en-US" w:eastAsia="zh-CN"/>
        </w:rPr>
        <w:t>、场内高压电缆线进场前是否拆除。</w:t>
      </w:r>
    </w:p>
    <w:p>
      <w:pPr>
        <w:shd w:val="clear" w:color="auto" w:fill="FFFFFF"/>
        <w:spacing w:line="480" w:lineRule="exact"/>
        <w:ind w:firstLine="482"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bCs/>
          <w:color w:val="434343"/>
          <w:sz w:val="24"/>
          <w:szCs w:val="24"/>
          <w:highlight w:val="none"/>
        </w:rPr>
        <w:t>回复：</w:t>
      </w:r>
      <w:r>
        <w:rPr>
          <w:rFonts w:hint="eastAsia" w:ascii="宋体" w:hAnsi="宋体" w:eastAsia="宋体" w:cs="Helvetica"/>
          <w:b/>
          <w:bCs/>
          <w:color w:val="434343"/>
          <w:sz w:val="24"/>
          <w:szCs w:val="24"/>
          <w:highlight w:val="none"/>
          <w:lang w:val="en-US" w:eastAsia="zh-CN"/>
        </w:rPr>
        <w:t>根据项目推进进度由招标人协调拆除。</w:t>
      </w:r>
    </w:p>
    <w:p>
      <w:pPr>
        <w:shd w:val="clear" w:color="auto" w:fill="FFFFFF"/>
        <w:spacing w:line="480" w:lineRule="exact"/>
        <w:ind w:firstLine="480"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val="0"/>
          <w:bCs w:val="0"/>
          <w:color w:val="434343"/>
          <w:sz w:val="24"/>
          <w:szCs w:val="24"/>
          <w:highlight w:val="none"/>
          <w:lang w:val="en-US" w:eastAsia="zh-CN"/>
        </w:rPr>
        <w:t>24</w:t>
      </w:r>
      <w:r>
        <w:rPr>
          <w:rFonts w:hint="default" w:ascii="宋体" w:hAnsi="宋体" w:eastAsia="宋体" w:cs="Helvetica"/>
          <w:b w:val="0"/>
          <w:bCs w:val="0"/>
          <w:color w:val="434343"/>
          <w:sz w:val="24"/>
          <w:szCs w:val="24"/>
          <w:highlight w:val="none"/>
          <w:lang w:val="en-US" w:eastAsia="zh-CN"/>
        </w:rPr>
        <w:t>、请明确材料是否有品牌要求。</w:t>
      </w:r>
    </w:p>
    <w:p>
      <w:pPr>
        <w:shd w:val="clear" w:color="auto" w:fill="FFFFFF"/>
        <w:spacing w:line="480" w:lineRule="exact"/>
        <w:ind w:firstLine="482" w:firstLineChars="200"/>
        <w:rPr>
          <w:rFonts w:hint="default" w:ascii="宋体" w:hAnsi="宋体" w:eastAsia="宋体" w:cs="Helvetica"/>
          <w:b w:val="0"/>
          <w:bCs w:val="0"/>
          <w:color w:val="434343"/>
          <w:sz w:val="24"/>
          <w:szCs w:val="24"/>
          <w:highlight w:val="none"/>
          <w:lang w:val="en-US" w:eastAsia="zh-CN"/>
        </w:rPr>
      </w:pPr>
      <w:r>
        <w:rPr>
          <w:rFonts w:hint="eastAsia" w:ascii="宋体" w:hAnsi="宋体" w:eastAsia="宋体" w:cs="Helvetica"/>
          <w:b/>
          <w:bCs/>
          <w:color w:val="434343"/>
          <w:sz w:val="24"/>
          <w:szCs w:val="24"/>
          <w:highlight w:val="none"/>
        </w:rPr>
        <w:t>回复：</w:t>
      </w:r>
      <w:r>
        <w:rPr>
          <w:rFonts w:hint="eastAsia" w:ascii="宋体" w:hAnsi="宋体" w:eastAsia="宋体" w:cs="Helvetica"/>
          <w:b/>
          <w:bCs/>
          <w:color w:val="434343"/>
          <w:sz w:val="24"/>
          <w:szCs w:val="24"/>
          <w:highlight w:val="none"/>
          <w:lang w:val="en-US" w:eastAsia="zh-CN"/>
        </w:rPr>
        <w:t>本项目材料无品牌要求。</w:t>
      </w:r>
    </w:p>
    <w:p>
      <w:pPr>
        <w:shd w:val="clear" w:color="auto" w:fill="FFFFFF"/>
        <w:spacing w:line="480" w:lineRule="exact"/>
        <w:ind w:firstLine="480" w:firstLineChars="200"/>
        <w:rPr>
          <w:rFonts w:hint="default" w:ascii="宋体" w:hAnsi="宋体" w:eastAsia="宋体" w:cs="Helvetica"/>
          <w:b/>
          <w:bCs/>
          <w:color w:val="434343"/>
          <w:sz w:val="24"/>
          <w:szCs w:val="24"/>
          <w:lang w:val="en-US" w:eastAsia="zh-CN"/>
        </w:rPr>
      </w:pPr>
      <w:r>
        <w:rPr>
          <w:rFonts w:hint="eastAsia" w:ascii="宋体" w:hAnsi="宋体" w:eastAsia="宋体" w:cs="Helvetica"/>
          <w:b w:val="0"/>
          <w:bCs w:val="0"/>
          <w:color w:val="434343"/>
          <w:sz w:val="24"/>
          <w:szCs w:val="24"/>
          <w:lang w:val="en-US" w:eastAsia="zh-CN"/>
        </w:rPr>
        <w:t>25、</w:t>
      </w:r>
      <w:r>
        <w:rPr>
          <w:rFonts w:hint="default" w:ascii="宋体" w:hAnsi="宋体" w:eastAsia="宋体" w:cs="Helvetica"/>
          <w:b w:val="0"/>
          <w:bCs w:val="0"/>
          <w:color w:val="434343"/>
          <w:sz w:val="24"/>
          <w:szCs w:val="24"/>
          <w:lang w:val="en-US" w:eastAsia="zh-CN"/>
        </w:rPr>
        <w:t>员工宿舍楼各楼层结构是否强制全部使用铝模，地下结构和18m以下结构与上部层高不同，是否强制使用铝模。</w:t>
      </w:r>
    </w:p>
    <w:p>
      <w:pPr>
        <w:shd w:val="clear" w:color="auto" w:fill="FFFFFF"/>
        <w:spacing w:line="480" w:lineRule="exact"/>
        <w:ind w:firstLine="482" w:firstLineChars="200"/>
        <w:rPr>
          <w:rFonts w:hint="eastAsia" w:ascii="宋体" w:hAnsi="宋体" w:eastAsia="宋体" w:cs="Helvetica"/>
          <w:b/>
          <w:bCs/>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参见清单控制价编制答疑。</w:t>
      </w:r>
    </w:p>
    <w:p>
      <w:pPr>
        <w:shd w:val="clear" w:color="auto" w:fill="FFFFFF"/>
        <w:spacing w:line="480" w:lineRule="exact"/>
        <w:ind w:firstLine="480" w:firstLineChars="200"/>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26、招标文件P6：投标人在往投标保证金指定账户转账方式提交投标保证金时，务必要求转出银行必须在交易附言中注明：项目编号BB2024WHGCZ0351项目投标保证金，以确保转入银行进账单中能完整反映出交易附言的内容。</w:t>
      </w:r>
    </w:p>
    <w:p>
      <w:pPr>
        <w:shd w:val="clear" w:color="auto" w:fill="FFFFFF"/>
        <w:spacing w:line="480" w:lineRule="exact"/>
        <w:ind w:firstLine="480" w:firstLineChars="200"/>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请问：若银行汇款附言有字数限制，交易附言是否可以简写？例如：BB2024WHGCZ0351投标保证金。</w:t>
      </w:r>
    </w:p>
    <w:p>
      <w:pPr>
        <w:shd w:val="clear" w:color="auto" w:fill="FFFFFF"/>
        <w:spacing w:line="480" w:lineRule="exact"/>
        <w:ind w:firstLine="482" w:firstLineChars="200"/>
        <w:rPr>
          <w:rFonts w:hint="default"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eastAsia="zh-CN"/>
        </w:rPr>
        <w:t>：</w:t>
      </w:r>
      <w:r>
        <w:rPr>
          <w:rFonts w:hint="eastAsia" w:ascii="宋体" w:hAnsi="宋体" w:eastAsia="宋体" w:cs="Helvetica"/>
          <w:b/>
          <w:bCs/>
          <w:color w:val="434343"/>
          <w:sz w:val="24"/>
          <w:szCs w:val="24"/>
          <w:lang w:val="en-US" w:eastAsia="zh-CN"/>
        </w:rPr>
        <w:t>可以。</w:t>
      </w:r>
    </w:p>
    <w:p>
      <w:pPr>
        <w:shd w:val="clear" w:color="auto" w:fill="FFFFFF"/>
        <w:spacing w:line="480" w:lineRule="exact"/>
        <w:ind w:firstLine="480" w:firstLineChars="200"/>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27、请问投标人提供的满足招标公告要求的企业业绩（拟任项目经理业绩）和技术标评审所需的企业业绩（拟任项目经理业绩）在投标文件中均放在资格证明材料→企业、人员业绩信息中是否可以？</w:t>
      </w:r>
    </w:p>
    <w:p>
      <w:pPr>
        <w:shd w:val="clear" w:color="auto" w:fill="FFFFFF"/>
        <w:spacing w:line="480" w:lineRule="exact"/>
        <w:ind w:firstLine="482" w:firstLineChars="200"/>
        <w:rPr>
          <w:rFonts w:hint="eastAsia" w:ascii="宋体" w:hAnsi="宋体" w:eastAsia="宋体" w:cs="Helvetica"/>
          <w:b w:val="0"/>
          <w:bCs w:val="0"/>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可以。</w:t>
      </w:r>
    </w:p>
    <w:p>
      <w:pPr>
        <w:shd w:val="clear" w:color="auto" w:fill="FFFFFF"/>
        <w:spacing w:line="480" w:lineRule="exact"/>
        <w:ind w:firstLine="480" w:firstLineChars="200"/>
        <w:rPr>
          <w:rFonts w:hint="eastAsia" w:ascii="宋体" w:hAnsi="宋体" w:eastAsia="宋体" w:cs="Helvetica"/>
          <w:b w:val="0"/>
          <w:bCs w:val="0"/>
          <w:color w:val="434343"/>
          <w:sz w:val="24"/>
          <w:szCs w:val="24"/>
          <w:lang w:val="en-US" w:eastAsia="zh-CN"/>
        </w:rPr>
      </w:pPr>
      <w:r>
        <w:rPr>
          <w:rFonts w:hint="eastAsia" w:ascii="宋体" w:hAnsi="宋体" w:eastAsia="宋体" w:cs="Helvetica"/>
          <w:b w:val="0"/>
          <w:bCs w:val="0"/>
          <w:color w:val="434343"/>
          <w:sz w:val="24"/>
          <w:szCs w:val="24"/>
          <w:lang w:val="en-US" w:eastAsia="zh-CN"/>
        </w:rPr>
        <w:t>28、请问技术标评审所需的企业荣誉和项目经理荣誉在投标文件中均放在资格证明材料→企业、人员奖项信息中是否可以？</w:t>
      </w:r>
    </w:p>
    <w:p>
      <w:pPr>
        <w:shd w:val="clear" w:color="auto" w:fill="FFFFFF"/>
        <w:spacing w:line="480" w:lineRule="exact"/>
        <w:ind w:firstLine="482" w:firstLineChars="200"/>
        <w:rPr>
          <w:rFonts w:hint="eastAsia" w:ascii="宋体" w:hAnsi="宋体" w:eastAsia="宋体" w:cs="Helvetica"/>
          <w:color w:val="434343"/>
          <w:sz w:val="24"/>
          <w:szCs w:val="24"/>
          <w:lang w:val="en-US" w:eastAsia="zh-CN"/>
        </w:rPr>
      </w:pPr>
      <w:r>
        <w:rPr>
          <w:rFonts w:hint="eastAsia" w:ascii="宋体" w:hAnsi="宋体" w:eastAsia="宋体" w:cs="Helvetica"/>
          <w:b/>
          <w:bCs/>
          <w:color w:val="434343"/>
          <w:sz w:val="24"/>
          <w:szCs w:val="24"/>
        </w:rPr>
        <w:t>回复：</w:t>
      </w:r>
      <w:r>
        <w:rPr>
          <w:rFonts w:hint="eastAsia" w:ascii="宋体" w:hAnsi="宋体" w:eastAsia="宋体" w:cs="Helvetica"/>
          <w:b/>
          <w:bCs/>
          <w:color w:val="434343"/>
          <w:sz w:val="24"/>
          <w:szCs w:val="24"/>
          <w:lang w:val="en-US" w:eastAsia="zh-CN"/>
        </w:rPr>
        <w:t>可以。</w:t>
      </w:r>
    </w:p>
    <w:p>
      <w:pPr>
        <w:shd w:val="clear" w:color="auto" w:fill="FFFFFF"/>
        <w:spacing w:line="480" w:lineRule="exact"/>
        <w:ind w:firstLine="480" w:firstLineChars="200"/>
        <w:rPr>
          <w:rFonts w:hint="default" w:ascii="宋体" w:hAnsi="宋体" w:eastAsia="宋体" w:cs="Helvetica"/>
          <w:b w:val="0"/>
          <w:bCs w:val="0"/>
          <w:color w:val="434343"/>
          <w:sz w:val="24"/>
          <w:szCs w:val="24"/>
          <w:lang w:val="en-US" w:eastAsia="zh-CN"/>
        </w:rPr>
      </w:pPr>
      <w:r>
        <w:rPr>
          <w:rFonts w:hint="eastAsia" w:ascii="宋体" w:hAnsi="宋体" w:eastAsia="宋体" w:cs="Helvetica"/>
          <w:color w:val="434343"/>
          <w:sz w:val="24"/>
          <w:szCs w:val="24"/>
        </w:rPr>
        <w:t>招标文件其他内容不变。给各投标单位带来工作上的不便，敬请谅解</w:t>
      </w:r>
      <w:r>
        <w:rPr>
          <w:rFonts w:hint="default" w:ascii="宋体" w:hAnsi="宋体" w:eastAsia="宋体" w:cs="Helvetica"/>
          <w:b w:val="0"/>
          <w:bCs w:val="0"/>
          <w:color w:val="434343"/>
          <w:sz w:val="24"/>
          <w:szCs w:val="24"/>
          <w:lang w:val="en-US" w:eastAsia="zh-CN"/>
        </w:rPr>
        <w:t>。</w:t>
      </w:r>
    </w:p>
    <w:p>
      <w:pPr>
        <w:shd w:val="clear" w:color="auto" w:fill="FFFFFF"/>
        <w:spacing w:line="480" w:lineRule="exact"/>
        <w:ind w:firstLine="480" w:firstLineChars="200"/>
        <w:rPr>
          <w:rFonts w:hint="default" w:ascii="宋体" w:hAnsi="宋体" w:eastAsia="宋体" w:cs="Helvetica"/>
          <w:b w:val="0"/>
          <w:bCs w:val="0"/>
          <w:color w:val="434343"/>
          <w:sz w:val="24"/>
          <w:szCs w:val="24"/>
          <w:lang w:val="en-US" w:eastAsia="zh-CN"/>
        </w:rPr>
      </w:pPr>
    </w:p>
    <w:p>
      <w:pPr>
        <w:shd w:val="clear" w:color="auto" w:fill="FFFFFF"/>
        <w:spacing w:line="480" w:lineRule="exact"/>
        <w:ind w:firstLine="480" w:firstLineChars="200"/>
        <w:jc w:val="right"/>
        <w:rPr>
          <w:rFonts w:hint="eastAsia" w:ascii="宋体" w:hAnsi="宋体" w:eastAsia="宋体" w:cs="Helvetica"/>
          <w:color w:val="434343"/>
          <w:kern w:val="0"/>
          <w:sz w:val="24"/>
          <w:szCs w:val="24"/>
        </w:rPr>
      </w:pPr>
      <w:r>
        <w:rPr>
          <w:rFonts w:hint="eastAsia" w:ascii="宋体" w:hAnsi="宋体" w:eastAsia="宋体" w:cs="Helvetica"/>
          <w:color w:val="434343"/>
          <w:sz w:val="24"/>
          <w:szCs w:val="24"/>
        </w:rPr>
        <w:t>五河县振新产业投资有限公司</w:t>
      </w:r>
    </w:p>
    <w:p>
      <w:pPr>
        <w:shd w:val="clear" w:color="auto" w:fill="FFFFFF"/>
        <w:spacing w:line="480" w:lineRule="exact"/>
        <w:ind w:firstLine="480" w:firstLineChars="200"/>
        <w:jc w:val="right"/>
        <w:rPr>
          <w:rFonts w:hint="eastAsia" w:ascii="宋体" w:hAnsi="宋体" w:eastAsia="宋体" w:cs="Helvetica"/>
          <w:color w:val="434343"/>
          <w:kern w:val="0"/>
          <w:sz w:val="24"/>
          <w:szCs w:val="24"/>
        </w:rPr>
      </w:pPr>
      <w:r>
        <w:rPr>
          <w:rFonts w:hint="eastAsia" w:ascii="宋体" w:hAnsi="宋体" w:eastAsia="宋体" w:cs="Helvetica"/>
          <w:color w:val="434343"/>
          <w:sz w:val="24"/>
          <w:szCs w:val="24"/>
        </w:rPr>
        <w:t>安徽省兴五工程咨询有限公司</w:t>
      </w:r>
    </w:p>
    <w:p>
      <w:pPr>
        <w:shd w:val="clear" w:color="auto" w:fill="FFFFFF"/>
        <w:spacing w:line="480" w:lineRule="exact"/>
        <w:ind w:firstLine="480" w:firstLineChars="200"/>
        <w:jc w:val="right"/>
        <w:rPr>
          <w:rFonts w:hint="eastAsia" w:ascii="宋体" w:hAnsi="宋体" w:eastAsia="宋体" w:cs="Helvetica"/>
          <w:color w:val="434343"/>
          <w:sz w:val="24"/>
          <w:szCs w:val="24"/>
        </w:rPr>
      </w:pPr>
      <w:r>
        <w:rPr>
          <w:rFonts w:hint="eastAsia" w:ascii="宋体" w:hAnsi="宋体" w:eastAsia="宋体" w:cs="Helvetica"/>
          <w:color w:val="434343"/>
          <w:sz w:val="24"/>
          <w:szCs w:val="24"/>
        </w:rPr>
        <w:t>2024年5月</w:t>
      </w:r>
      <w:r>
        <w:rPr>
          <w:rFonts w:hint="eastAsia" w:ascii="宋体" w:hAnsi="宋体" w:eastAsia="宋体" w:cs="Helvetica"/>
          <w:color w:val="434343"/>
          <w:sz w:val="24"/>
          <w:szCs w:val="24"/>
          <w:lang w:val="en-US" w:eastAsia="zh-CN"/>
        </w:rPr>
        <w:t>13</w:t>
      </w:r>
      <w:r>
        <w:rPr>
          <w:rFonts w:hint="eastAsia" w:ascii="宋体" w:hAnsi="宋体" w:eastAsia="宋体" w:cs="Helvetica"/>
          <w:color w:val="434343"/>
          <w:sz w:val="24"/>
          <w:szCs w:val="24"/>
        </w:rPr>
        <w:t>日</w:t>
      </w:r>
    </w:p>
    <w:p>
      <w:pPr>
        <w:shd w:val="clear" w:color="auto" w:fill="FFFFFF"/>
        <w:spacing w:line="480" w:lineRule="exact"/>
        <w:ind w:firstLine="480" w:firstLineChars="200"/>
        <w:jc w:val="right"/>
        <w:rPr>
          <w:rFonts w:hint="eastAsia" w:ascii="宋体" w:hAnsi="宋体" w:eastAsia="宋体" w:cs="Helvetica"/>
          <w:color w:val="43434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2FjN2E4Y2YyZTQ2NDQ4NDQ5YzViZmU4MWE4YWIifQ=="/>
  </w:docVars>
  <w:rsids>
    <w:rsidRoot w:val="00B66260"/>
    <w:rsid w:val="000F7DFA"/>
    <w:rsid w:val="00362034"/>
    <w:rsid w:val="0040484E"/>
    <w:rsid w:val="00646B1B"/>
    <w:rsid w:val="007619E7"/>
    <w:rsid w:val="007D1C1A"/>
    <w:rsid w:val="00855B2D"/>
    <w:rsid w:val="008965E5"/>
    <w:rsid w:val="008D7B26"/>
    <w:rsid w:val="00B66260"/>
    <w:rsid w:val="00B93998"/>
    <w:rsid w:val="00BD1E5D"/>
    <w:rsid w:val="00DD74DB"/>
    <w:rsid w:val="00F63C33"/>
    <w:rsid w:val="07B23486"/>
    <w:rsid w:val="08350196"/>
    <w:rsid w:val="0B016BFE"/>
    <w:rsid w:val="0FE207C3"/>
    <w:rsid w:val="109B4D06"/>
    <w:rsid w:val="10A07E3F"/>
    <w:rsid w:val="135E5F65"/>
    <w:rsid w:val="13C54541"/>
    <w:rsid w:val="15763346"/>
    <w:rsid w:val="1D325E8C"/>
    <w:rsid w:val="23FE53BC"/>
    <w:rsid w:val="276655F7"/>
    <w:rsid w:val="29D77A05"/>
    <w:rsid w:val="2D681C32"/>
    <w:rsid w:val="2E204D3E"/>
    <w:rsid w:val="3043019B"/>
    <w:rsid w:val="32F72E33"/>
    <w:rsid w:val="334F13F7"/>
    <w:rsid w:val="3BC6231C"/>
    <w:rsid w:val="3F281CA4"/>
    <w:rsid w:val="3F926C94"/>
    <w:rsid w:val="460E66FB"/>
    <w:rsid w:val="48A8111F"/>
    <w:rsid w:val="4D4C64AE"/>
    <w:rsid w:val="59900ACF"/>
    <w:rsid w:val="5E2F0501"/>
    <w:rsid w:val="61BB3B09"/>
    <w:rsid w:val="63F024E1"/>
    <w:rsid w:val="67C35AD6"/>
    <w:rsid w:val="68A33FC6"/>
    <w:rsid w:val="6B9D1CCF"/>
    <w:rsid w:val="6D3C3F02"/>
    <w:rsid w:val="73927DF8"/>
    <w:rsid w:val="7AD94779"/>
    <w:rsid w:val="7BBF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Words>
  <Characters>672</Characters>
  <Lines>5</Lines>
  <Paragraphs>1</Paragraphs>
  <TotalTime>7</TotalTime>
  <ScaleCrop>false</ScaleCrop>
  <LinksUpToDate>false</LinksUpToDate>
  <CharactersWithSpaces>788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2024-05-09T03:11:00Z</dcterms:created>
  <dc:creator>宝 月</dc:creator>
  <cp:lastModifiedBy>寒月语Orz</cp:lastModifiedBy>
  <dcterms:modified xsi:type="dcterms:W3CDTF">2024-05-13T06:22:04Z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1727FC04660E4726B018F8ED340D805A_13</vt:lpwstr>
  </property>
</Properties>
</file>